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color w:val="000000" w:themeColor="text1"/>
          <w:sz w:val="36"/>
          <w:szCs w:val="36"/>
        </w:rPr>
      </w:pPr>
      <w:bookmarkStart w:id="0" w:name="_GoBack"/>
      <w:r>
        <w:rPr>
          <w:rFonts w:hint="eastAsia" w:ascii="黑体" w:hAnsi="黑体" w:eastAsia="黑体"/>
          <w:b/>
          <w:color w:val="000000" w:themeColor="text1"/>
          <w:sz w:val="36"/>
          <w:szCs w:val="36"/>
        </w:rPr>
        <w:t>阅览室考研自习区安全使用责任书</w:t>
      </w:r>
    </w:p>
    <w:bookmarkEnd w:id="0"/>
    <w:p>
      <w:pPr>
        <w:spacing w:line="360" w:lineRule="auto"/>
        <w:jc w:val="center"/>
        <w:rPr>
          <w:rFonts w:hint="eastAsia" w:ascii="黑体" w:hAnsi="黑体" w:eastAsia="黑体"/>
          <w:b/>
          <w:color w:val="000000" w:themeColor="text1"/>
          <w:sz w:val="36"/>
          <w:szCs w:val="36"/>
        </w:rPr>
      </w:pPr>
    </w:p>
    <w:p>
      <w:pPr>
        <w:snapToGrid w:val="0"/>
        <w:spacing w:line="360" w:lineRule="auto"/>
        <w:ind w:firstLine="480" w:firstLineChars="200"/>
        <w:rPr>
          <w:rFonts w:ascii="宋体" w:hAnsi="宋体"/>
          <w:color w:val="000000" w:themeColor="text1"/>
          <w:sz w:val="24"/>
          <w:szCs w:val="21"/>
        </w:rPr>
      </w:pPr>
      <w:r>
        <w:rPr>
          <w:rFonts w:hint="eastAsia" w:ascii="宋体" w:hAnsi="宋体"/>
          <w:color w:val="000000" w:themeColor="text1"/>
          <w:sz w:val="24"/>
          <w:szCs w:val="21"/>
        </w:rPr>
        <w:t>根据“安全第一，预防为主”的方针，按照“谁使用，谁负责”的原则，切实加强对阅览室安全工作的管理，杜绝安全责任事故的发生，保障设施设备及学生安全，落实学校安全工作目标，特制定本责任书。</w:t>
      </w:r>
    </w:p>
    <w:p>
      <w:pPr>
        <w:snapToGrid w:val="0"/>
        <w:spacing w:line="360" w:lineRule="auto"/>
        <w:ind w:firstLine="480" w:firstLineChars="200"/>
        <w:rPr>
          <w:rFonts w:ascii="宋体" w:hAnsi="宋体"/>
          <w:color w:val="000000" w:themeColor="text1"/>
          <w:sz w:val="24"/>
          <w:szCs w:val="21"/>
        </w:rPr>
      </w:pPr>
      <w:r>
        <w:rPr>
          <w:rFonts w:hint="eastAsia" w:ascii="宋体" w:hAnsi="宋体"/>
          <w:color w:val="000000" w:themeColor="text1"/>
          <w:sz w:val="24"/>
          <w:szCs w:val="21"/>
        </w:rPr>
        <w:t>1. 申请使用阅览室考研自习区（以下简称考研区）的学生共同组成一个考研班级，设3名学生代表为申请人。申请人在借用考研区期间，为本阅览室的安全稳定及消防安全主要责任人。</w:t>
      </w:r>
    </w:p>
    <w:p>
      <w:pPr>
        <w:snapToGrid w:val="0"/>
        <w:spacing w:line="360" w:lineRule="auto"/>
        <w:ind w:firstLine="480" w:firstLineChars="200"/>
        <w:rPr>
          <w:rFonts w:ascii="宋体" w:hAnsi="宋体"/>
          <w:color w:val="000000" w:themeColor="text1"/>
          <w:sz w:val="24"/>
          <w:szCs w:val="21"/>
        </w:rPr>
      </w:pPr>
      <w:r>
        <w:rPr>
          <w:rFonts w:hint="eastAsia" w:ascii="宋体" w:hAnsi="宋体"/>
          <w:color w:val="000000" w:themeColor="text1"/>
          <w:sz w:val="24"/>
          <w:szCs w:val="21"/>
        </w:rPr>
        <w:t>2. 申请人需严格遵守《阅览室考研自习区使用及管理规定》进行签到，连续十天未进行签到将取消自习区使用资格并将该座位回收进行重新分配。</w:t>
      </w:r>
    </w:p>
    <w:p>
      <w:pPr>
        <w:spacing w:line="360" w:lineRule="auto"/>
        <w:ind w:firstLine="480" w:firstLineChars="200"/>
        <w:rPr>
          <w:rFonts w:ascii="宋体" w:hAnsi="宋体"/>
          <w:color w:val="000000" w:themeColor="text1"/>
          <w:sz w:val="24"/>
          <w:szCs w:val="21"/>
        </w:rPr>
      </w:pPr>
      <w:r>
        <w:rPr>
          <w:rFonts w:ascii="宋体" w:hAnsi="宋体"/>
          <w:color w:val="000000" w:themeColor="text1"/>
          <w:sz w:val="24"/>
          <w:szCs w:val="21"/>
        </w:rPr>
        <w:t>3</w:t>
      </w:r>
      <w:r>
        <w:rPr>
          <w:rFonts w:hint="eastAsia" w:ascii="宋体" w:hAnsi="宋体"/>
          <w:color w:val="000000" w:themeColor="text1"/>
          <w:sz w:val="24"/>
          <w:szCs w:val="21"/>
        </w:rPr>
        <w:t>. 阅览室闭馆期间，考研班级申请使用区域仅限于考研区，不得擅自使用阅览室其他区域的设备设施（包括但不限于桌椅、图书期刊、电器、插座等），不得乱动书架、书柜上的图书、期刊。</w:t>
      </w:r>
    </w:p>
    <w:p>
      <w:pPr>
        <w:spacing w:line="360" w:lineRule="auto"/>
        <w:ind w:firstLine="480" w:firstLineChars="200"/>
        <w:rPr>
          <w:rFonts w:ascii="宋体" w:hAnsi="宋体"/>
          <w:color w:val="000000" w:themeColor="text1"/>
          <w:sz w:val="24"/>
          <w:szCs w:val="21"/>
        </w:rPr>
      </w:pPr>
      <w:r>
        <w:rPr>
          <w:rFonts w:ascii="宋体" w:hAnsi="宋体"/>
          <w:color w:val="000000" w:themeColor="text1"/>
          <w:sz w:val="24"/>
          <w:szCs w:val="21"/>
        </w:rPr>
        <w:t>4</w:t>
      </w:r>
      <w:r>
        <w:rPr>
          <w:rFonts w:hint="eastAsia" w:ascii="宋体" w:hAnsi="宋体"/>
          <w:color w:val="000000" w:themeColor="text1"/>
          <w:sz w:val="24"/>
          <w:szCs w:val="21"/>
        </w:rPr>
        <w:t>. 阅览室内严禁饮食，学生禁止带饮料、食物入内；禁止在阅览室内大声喧哗、接打电话，禁止使用声音外放功能；严禁在阅览室内留宿，所有学生须在2</w:t>
      </w:r>
      <w:r>
        <w:rPr>
          <w:rFonts w:ascii="宋体" w:hAnsi="宋体"/>
          <w:color w:val="000000" w:themeColor="text1"/>
          <w:sz w:val="24"/>
          <w:szCs w:val="21"/>
        </w:rPr>
        <w:t>3</w:t>
      </w:r>
      <w:r>
        <w:rPr>
          <w:rFonts w:hint="eastAsia" w:ascii="宋体" w:hAnsi="宋体"/>
          <w:color w:val="000000" w:themeColor="text1"/>
          <w:sz w:val="24"/>
          <w:szCs w:val="21"/>
        </w:rPr>
        <w:t>:00前结伴离开阅览室。</w:t>
      </w:r>
    </w:p>
    <w:p>
      <w:pPr>
        <w:spacing w:line="360" w:lineRule="auto"/>
        <w:ind w:firstLine="480" w:firstLineChars="200"/>
        <w:rPr>
          <w:rFonts w:ascii="宋体" w:hAnsi="宋体"/>
          <w:color w:val="000000" w:themeColor="text1"/>
          <w:sz w:val="24"/>
          <w:szCs w:val="21"/>
        </w:rPr>
      </w:pPr>
      <w:r>
        <w:rPr>
          <w:rFonts w:ascii="宋体" w:hAnsi="宋体"/>
          <w:color w:val="000000" w:themeColor="text1"/>
          <w:sz w:val="24"/>
          <w:szCs w:val="21"/>
        </w:rPr>
        <w:t>5</w:t>
      </w:r>
      <w:r>
        <w:rPr>
          <w:rFonts w:hint="eastAsia" w:ascii="宋体" w:hAnsi="宋体"/>
          <w:color w:val="000000" w:themeColor="text1"/>
          <w:sz w:val="24"/>
          <w:szCs w:val="21"/>
        </w:rPr>
        <w:t>. 每天安排1名责任人负责阅览室的卫生清洁及桌椅整理工作。当天使用结束后，责任人要仔细检查所有设施，关闭电器开关、门、窗户等，摆好桌椅，确保其整洁；若阅览室出现环境卫生恶劣或安全事故，则追究当天责任人的责任。</w:t>
      </w:r>
    </w:p>
    <w:p>
      <w:pPr>
        <w:spacing w:line="360" w:lineRule="auto"/>
        <w:ind w:firstLine="480" w:firstLineChars="200"/>
        <w:rPr>
          <w:rFonts w:ascii="宋体" w:hAnsi="宋体"/>
          <w:color w:val="000000" w:themeColor="text1"/>
          <w:sz w:val="24"/>
          <w:szCs w:val="21"/>
        </w:rPr>
      </w:pPr>
      <w:r>
        <w:rPr>
          <w:rFonts w:ascii="宋体" w:hAnsi="宋体"/>
          <w:color w:val="000000" w:themeColor="text1"/>
          <w:sz w:val="24"/>
          <w:szCs w:val="21"/>
        </w:rPr>
        <w:t>6</w:t>
      </w:r>
      <w:r>
        <w:rPr>
          <w:rFonts w:hint="eastAsia" w:ascii="宋体" w:hAnsi="宋体"/>
          <w:color w:val="000000" w:themeColor="text1"/>
          <w:sz w:val="24"/>
          <w:szCs w:val="21"/>
        </w:rPr>
        <w:t>. 爱护阅览室内所有物品；如遇雷雨天气，要紧闭门、窗，关闭电脑电源，注意安全用电，杜绝发生人为触电事件及其它损害电器设备的事故，保护人身安全。</w:t>
      </w:r>
    </w:p>
    <w:p>
      <w:pPr>
        <w:spacing w:line="360" w:lineRule="auto"/>
        <w:ind w:firstLine="480" w:firstLineChars="200"/>
        <w:rPr>
          <w:rFonts w:ascii="宋体" w:hAnsi="宋体"/>
          <w:color w:val="000000" w:themeColor="text1"/>
          <w:sz w:val="24"/>
          <w:szCs w:val="21"/>
        </w:rPr>
      </w:pPr>
      <w:r>
        <w:rPr>
          <w:rFonts w:ascii="宋体" w:hAnsi="宋体"/>
          <w:color w:val="000000" w:themeColor="text1"/>
          <w:sz w:val="24"/>
          <w:szCs w:val="21"/>
        </w:rPr>
        <w:t>7</w:t>
      </w:r>
      <w:r>
        <w:rPr>
          <w:rFonts w:hint="eastAsia" w:ascii="宋体" w:hAnsi="宋体"/>
          <w:color w:val="000000" w:themeColor="text1"/>
          <w:sz w:val="24"/>
          <w:szCs w:val="21"/>
        </w:rPr>
        <w:t>. 阅览室闭馆期间，考研班级自行使用、自行管理考研区，个人的财产及人身安全由个人负责，如出现身体不适等情况请及时就医。</w:t>
      </w:r>
    </w:p>
    <w:p>
      <w:pPr>
        <w:snapToGrid w:val="0"/>
        <w:spacing w:line="360" w:lineRule="auto"/>
        <w:ind w:firstLine="480" w:firstLineChars="200"/>
        <w:rPr>
          <w:rFonts w:ascii="宋体" w:hAnsi="宋体"/>
          <w:color w:val="000000" w:themeColor="text1"/>
          <w:sz w:val="24"/>
          <w:szCs w:val="21"/>
        </w:rPr>
      </w:pPr>
      <w:r>
        <w:rPr>
          <w:rFonts w:ascii="宋体" w:hAnsi="宋体"/>
          <w:color w:val="000000" w:themeColor="text1"/>
          <w:sz w:val="24"/>
          <w:szCs w:val="21"/>
        </w:rPr>
        <w:t>8</w:t>
      </w:r>
      <w:r>
        <w:rPr>
          <w:rFonts w:hint="eastAsia" w:ascii="宋体" w:hAnsi="宋体"/>
          <w:color w:val="000000" w:themeColor="text1"/>
          <w:sz w:val="24"/>
          <w:szCs w:val="21"/>
        </w:rPr>
        <w:t>.</w:t>
      </w:r>
      <w:r>
        <w:rPr>
          <w:rFonts w:ascii="宋体" w:hAnsi="宋体"/>
          <w:color w:val="000000" w:themeColor="text1"/>
          <w:sz w:val="24"/>
          <w:szCs w:val="21"/>
        </w:rPr>
        <w:t xml:space="preserve"> </w:t>
      </w:r>
      <w:r>
        <w:rPr>
          <w:rFonts w:hint="eastAsia" w:ascii="宋体" w:hAnsi="宋体"/>
          <w:color w:val="000000" w:themeColor="text1"/>
          <w:sz w:val="24"/>
          <w:szCs w:val="21"/>
        </w:rPr>
        <w:t>积极学习消防安全法规，熟练掌握消防器械的使用方法，熟悉《阅览室安全管理规定》。如发现阅览室存在安全隐患，需及时与阅览室老师联系、汇报，并主动协助解决。</w:t>
      </w:r>
    </w:p>
    <w:p>
      <w:pPr>
        <w:snapToGrid w:val="0"/>
        <w:spacing w:line="360" w:lineRule="auto"/>
        <w:ind w:firstLine="480" w:firstLineChars="200"/>
        <w:rPr>
          <w:rFonts w:ascii="宋体" w:hAnsi="宋体"/>
          <w:color w:val="000000" w:themeColor="text1"/>
          <w:sz w:val="24"/>
          <w:szCs w:val="21"/>
        </w:rPr>
      </w:pPr>
      <w:r>
        <w:rPr>
          <w:rFonts w:ascii="宋体" w:hAnsi="宋体"/>
          <w:color w:val="000000" w:themeColor="text1"/>
          <w:sz w:val="24"/>
          <w:szCs w:val="21"/>
        </w:rPr>
        <w:t>9</w:t>
      </w:r>
      <w:r>
        <w:rPr>
          <w:rFonts w:hint="eastAsia" w:ascii="宋体" w:hAnsi="宋体"/>
          <w:color w:val="000000" w:themeColor="text1"/>
          <w:sz w:val="24"/>
          <w:szCs w:val="21"/>
        </w:rPr>
        <w:t>. 若在使用过程中或未按照以上要求做好卫生、管理、安全和消防工作，导致阅览室卫生环境恶劣、发生安全事故、财产损失或电器设备损坏的，由当天卫生责任人或事故责任人承担相应责任，若无法确定事故责任人的，则由该考研班级全体学生承担相应的责任，并按照学校及教学部的相关管理制度及处罚条例进行相应处罚；对触犯法律的人员移交司法机关处理。</w:t>
      </w:r>
    </w:p>
    <w:p>
      <w:pPr>
        <w:spacing w:line="360" w:lineRule="auto"/>
        <w:rPr>
          <w:rFonts w:ascii="宋体" w:hAnsi="宋体"/>
          <w:color w:val="000000" w:themeColor="text1"/>
          <w:sz w:val="24"/>
          <w:szCs w:val="21"/>
        </w:rPr>
      </w:pPr>
    </w:p>
    <w:p>
      <w:pPr>
        <w:snapToGrid w:val="0"/>
        <w:spacing w:line="360" w:lineRule="auto"/>
        <w:rPr>
          <w:rFonts w:ascii="宋体" w:hAnsi="宋体"/>
          <w:color w:val="000000" w:themeColor="text1"/>
          <w:sz w:val="24"/>
          <w:szCs w:val="21"/>
        </w:rPr>
      </w:pPr>
      <w:r>
        <w:rPr>
          <w:rFonts w:hint="eastAsia" w:ascii="宋体" w:hAnsi="宋体"/>
          <w:color w:val="000000" w:themeColor="text1"/>
          <w:sz w:val="24"/>
          <w:szCs w:val="21"/>
        </w:rPr>
        <w:t>申请人：                                         图文信息事务部</w:t>
      </w:r>
    </w:p>
    <w:p>
      <w:pPr>
        <w:snapToGrid w:val="0"/>
        <w:spacing w:line="360" w:lineRule="auto"/>
        <w:rPr>
          <w:rFonts w:ascii="宋体" w:hAnsi="宋体"/>
          <w:color w:val="000000" w:themeColor="text1"/>
          <w:sz w:val="24"/>
          <w:szCs w:val="21"/>
        </w:rPr>
      </w:pPr>
      <w:r>
        <w:rPr>
          <w:rFonts w:hint="eastAsia" w:ascii="宋体" w:hAnsi="宋体"/>
          <w:color w:val="000000" w:themeColor="text1"/>
          <w:sz w:val="24"/>
          <w:szCs w:val="21"/>
        </w:rPr>
        <w:t>专业班级：                                       签字（盖章）：</w:t>
      </w:r>
    </w:p>
    <w:p>
      <w:pPr>
        <w:snapToGrid w:val="0"/>
        <w:spacing w:line="360" w:lineRule="auto"/>
        <w:rPr>
          <w:rFonts w:ascii="宋体" w:hAnsi="宋体"/>
          <w:color w:val="000000" w:themeColor="text1"/>
          <w:sz w:val="24"/>
          <w:szCs w:val="21"/>
        </w:rPr>
      </w:pPr>
      <w:r>
        <w:rPr>
          <w:rFonts w:hint="eastAsia" w:ascii="宋体" w:hAnsi="宋体"/>
          <w:color w:val="000000" w:themeColor="text1"/>
          <w:sz w:val="24"/>
          <w:szCs w:val="21"/>
        </w:rPr>
        <w:t xml:space="preserve">二级学院签字（盖章）：                            </w:t>
      </w:r>
    </w:p>
    <w:p>
      <w:pPr>
        <w:snapToGrid w:val="0"/>
        <w:spacing w:line="360" w:lineRule="auto"/>
        <w:ind w:firstLine="480" w:firstLineChars="200"/>
        <w:rPr>
          <w:rFonts w:ascii="宋体" w:hAnsi="宋体"/>
          <w:color w:val="000000" w:themeColor="text1"/>
          <w:szCs w:val="21"/>
        </w:rPr>
      </w:pPr>
      <w:r>
        <w:rPr>
          <w:rFonts w:hint="eastAsia" w:ascii="宋体" w:hAnsi="宋体"/>
          <w:color w:val="000000" w:themeColor="text1"/>
          <w:sz w:val="24"/>
          <w:szCs w:val="21"/>
        </w:rPr>
        <w:t>年   月    日                                   年   月    日</w:t>
      </w: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747"/>
    <w:rsid w:val="000470E8"/>
    <w:rsid w:val="000627B5"/>
    <w:rsid w:val="00067D1B"/>
    <w:rsid w:val="00094525"/>
    <w:rsid w:val="000B541C"/>
    <w:rsid w:val="000C3749"/>
    <w:rsid w:val="000D0744"/>
    <w:rsid w:val="00126100"/>
    <w:rsid w:val="0016497C"/>
    <w:rsid w:val="001903C5"/>
    <w:rsid w:val="001C47EF"/>
    <w:rsid w:val="001D1047"/>
    <w:rsid w:val="001E11BB"/>
    <w:rsid w:val="00206042"/>
    <w:rsid w:val="00216747"/>
    <w:rsid w:val="002F3F1B"/>
    <w:rsid w:val="003B0902"/>
    <w:rsid w:val="003F6810"/>
    <w:rsid w:val="00486BF3"/>
    <w:rsid w:val="004B34AE"/>
    <w:rsid w:val="004E110A"/>
    <w:rsid w:val="004E5139"/>
    <w:rsid w:val="005315F8"/>
    <w:rsid w:val="005B0A7A"/>
    <w:rsid w:val="005C4C2A"/>
    <w:rsid w:val="00605724"/>
    <w:rsid w:val="00670339"/>
    <w:rsid w:val="006B4708"/>
    <w:rsid w:val="00787CCA"/>
    <w:rsid w:val="007D790F"/>
    <w:rsid w:val="008016C0"/>
    <w:rsid w:val="008204A3"/>
    <w:rsid w:val="0082223B"/>
    <w:rsid w:val="00857FCF"/>
    <w:rsid w:val="008A3EED"/>
    <w:rsid w:val="008A5B6E"/>
    <w:rsid w:val="008E3276"/>
    <w:rsid w:val="00900270"/>
    <w:rsid w:val="0091588C"/>
    <w:rsid w:val="009C238D"/>
    <w:rsid w:val="00A1004B"/>
    <w:rsid w:val="00A12997"/>
    <w:rsid w:val="00AA3051"/>
    <w:rsid w:val="00AB5045"/>
    <w:rsid w:val="00AE21CA"/>
    <w:rsid w:val="00B541C8"/>
    <w:rsid w:val="00B70161"/>
    <w:rsid w:val="00B91989"/>
    <w:rsid w:val="00BA6049"/>
    <w:rsid w:val="00C0575A"/>
    <w:rsid w:val="00C53382"/>
    <w:rsid w:val="00C704C9"/>
    <w:rsid w:val="00D77B76"/>
    <w:rsid w:val="00DE2B71"/>
    <w:rsid w:val="00E0015A"/>
    <w:rsid w:val="00F12B61"/>
    <w:rsid w:val="00F27261"/>
    <w:rsid w:val="01BE5037"/>
    <w:rsid w:val="152C6C3A"/>
    <w:rsid w:val="1CC45F20"/>
    <w:rsid w:val="365C6381"/>
    <w:rsid w:val="3A2642C5"/>
    <w:rsid w:val="4AD30488"/>
    <w:rsid w:val="5ECA3018"/>
    <w:rsid w:val="5F7754F6"/>
    <w:rsid w:val="615964D3"/>
    <w:rsid w:val="64602F61"/>
    <w:rsid w:val="74E951FE"/>
    <w:rsid w:val="79DF0E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166</Words>
  <Characters>950</Characters>
  <Lines>7</Lines>
  <Paragraphs>2</Paragraphs>
  <TotalTime>260</TotalTime>
  <ScaleCrop>false</ScaleCrop>
  <LinksUpToDate>false</LinksUpToDate>
  <CharactersWithSpaces>1114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2018-09-20T03:07:00Z</dcterms:created>
  <dc:creator>User</dc:creator>
  <cp:lastModifiedBy>文武双全的贝贝吖</cp:lastModifiedBy>
  <cp:lastPrinted>2021-09-13T01:57:00Z</cp:lastPrinted>
  <dcterms:modified xsi:type="dcterms:W3CDTF">2021-09-13T02:11:53Z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4B2E493B06CF4ABFB839352DA8D2D7FA</vt:lpwstr>
  </property>
</Properties>
</file>