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《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Hans"/>
        </w:rPr>
        <w:t>中国近现代史纲要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Hans"/>
        </w:rPr>
        <w:t>》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Hans"/>
        </w:rPr>
        <w:t>补考题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题目</w:t>
      </w: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请论述中国共产党成立的历史意义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并结合大学生的实际谈一谈如何更好的继承和发扬建党精神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</w:p>
    <w:p>
      <w:pPr>
        <w:rPr>
          <w:rFonts w:hint="default" w:ascii="微软雅黑" w:hAnsi="微软雅黑" w:eastAsia="微软雅黑" w:cs="微软雅黑"/>
          <w:sz w:val="28"/>
          <w:szCs w:val="28"/>
          <w:lang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具体要求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：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主题明确</w:t>
      </w:r>
      <w:r>
        <w:rPr>
          <w:rFonts w:hint="eastAsia" w:ascii="微软雅黑" w:hAnsi="微软雅黑" w:eastAsia="微软雅黑" w:cs="微软雅黑"/>
          <w:sz w:val="28"/>
          <w:szCs w:val="28"/>
        </w:rPr>
        <w:t>，观点正确、思路清晰、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结构完整、言之有物。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</w:t>
      </w:r>
      <w:r>
        <w:rPr>
          <w:rFonts w:hint="default" w:ascii="微软雅黑" w:hAnsi="微软雅黑" w:eastAsia="微软雅黑" w:cs="微软雅黑"/>
          <w:sz w:val="28"/>
          <w:szCs w:val="28"/>
        </w:rPr>
        <w:t>800-1000</w:t>
      </w:r>
      <w:r>
        <w:rPr>
          <w:rFonts w:hint="eastAsia" w:ascii="微软雅黑" w:hAnsi="微软雅黑" w:eastAsia="微软雅黑" w:cs="微软雅黑"/>
          <w:sz w:val="28"/>
          <w:szCs w:val="28"/>
        </w:rPr>
        <w:t>字，不得抄袭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暂时先交电子版作业，待返校后统一用A4纸补交纸质版，必须手写，不可打印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文章</w:t>
      </w:r>
      <w:r>
        <w:rPr>
          <w:rFonts w:hint="eastAsia" w:ascii="微软雅黑" w:hAnsi="微软雅黑" w:eastAsia="微软雅黑" w:cs="微软雅黑"/>
          <w:sz w:val="28"/>
          <w:szCs w:val="28"/>
        </w:rPr>
        <w:t>标题下方一行依次写清楚：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中国近现代史纲要补考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专业、班级、姓名、学号。</w:t>
      </w:r>
    </w:p>
    <w:p>
      <w:pPr>
        <w:ind w:firstLine="560" w:firstLineChars="200"/>
        <w:rPr>
          <w:rFonts w:hint="eastAsia" w:ascii="微软雅黑" w:hAnsi="微软雅黑" w:eastAsia="微软雅黑" w:cs="微软雅黑"/>
          <w:color w:val="0000FF"/>
          <w:sz w:val="28"/>
          <w:szCs w:val="28"/>
          <w:u w:val="single"/>
          <w:lang w:val="en-US"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务必将自己的word文档作业以“学号+姓名”命名。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请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发送到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Hans"/>
        </w:rPr>
        <w:t>王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老师的邮箱：</w:t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u w:val="single"/>
          <w:lang w:val="en-US" w:eastAsia="zh-CN"/>
        </w:rPr>
        <w:t>121881935@qq.com</w:t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u w:val="single"/>
          <w:lang w:val="en-US" w:eastAsia="zh-CN"/>
        </w:rPr>
        <w:instrText xml:space="preserve"> HYPERLINK "mailto:34473327@qq.com，截止时间12月20日下午16点。" </w:instrText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u w:val="single"/>
          <w:lang w:val="en-US" w:eastAsia="zh-CN"/>
        </w:rPr>
        <w:t>，截止时间3月10日下午16点，过期不候。</w:t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u w:val="single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糯米团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华康龙门石碑W9">
    <w:panose1 w:val="03000909000000000000"/>
    <w:charset w:val="86"/>
    <w:family w:val="auto"/>
    <w:pitch w:val="default"/>
    <w:sig w:usb0="800002BF" w:usb1="184F6CFA" w:usb2="00000012" w:usb3="00000000" w:csb0="00040001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115AB"/>
    <w:rsid w:val="C9FB0426"/>
    <w:rsid w:val="F77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2022-03-04T06:35:00Z</dcterms:created>
  <dc:creator>xiejingtong</dc:creator>
  <cp:lastModifiedBy>xiejingtong</cp:lastModifiedBy>
  <dcterms:modified xsi:type="dcterms:W3CDTF">2022-03-04T06:54:55Z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