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《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安全教育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7》补考题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请任选以下课题中的一个，结合安全教育课程内容并联系就业过程中的实际，展开论述，撰写一篇不少于1500字的课程小论文，题目自拟。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1、大学生常见的就业陷进有哪些，如何有效预防这些陷阱？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2、如何识别就业过程中的传销陷阱？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3、毕业生如何保证就业安全，维护自身利益？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二、作业提交形式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手写纸质（南宁理工学院档案专用方格纸）一份，以班级为单位，由学习委员收齐，于3月1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日下班前，提交到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教学事务部（艺术岛A2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办公室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）。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u w:val="single"/>
        </w:rPr>
        <w:t>注：1、在论文标题下写明班级、姓名、学号；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u w:val="single"/>
        </w:rPr>
        <w:t>2、尚未返校的学生可以先提交电子版，待返校后再补交纸质版。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instrText xml:space="preserve"> HYPERLINK "mailto:电子版请发送至邮箱460269645@qq.com" </w:instrTex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</w:rPr>
        <w:t>电子版请发送至邮箱460269645@qq.com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u w:val="singl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67"/>
    <w:rsid w:val="003317A7"/>
    <w:rsid w:val="00635097"/>
    <w:rsid w:val="00681FBC"/>
    <w:rsid w:val="006E0DBE"/>
    <w:rsid w:val="00C908EC"/>
    <w:rsid w:val="00D83767"/>
    <w:rsid w:val="3FD566C4"/>
    <w:rsid w:val="456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1</TotalTime>
  <ScaleCrop>false</ScaleCrop>
  <LinksUpToDate>false</LinksUpToDate>
  <CharactersWithSpaces>349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2022-02-28T03:30:00Z</dcterms:created>
  <dc:creator>BW-XG</dc:creator>
  <cp:lastModifiedBy>YAN</cp:lastModifiedBy>
  <dcterms:modified xsi:type="dcterms:W3CDTF">2022-03-03T17:20:12Z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A29AD9FFF9A5462FBB4E53AA96F3A026</vt:lpwstr>
  </property>
</Properties>
</file>