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00" w:firstLineChars="200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202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-202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-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学期学生教材发放安排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通知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（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桂林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校区）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学生教材（含专升本）于202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年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日在教一楼书库（1116、1117、1118、1119）发放。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</w:rPr>
        <w:t>本次以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vertAlign w:val="baseline"/>
        </w:rPr>
        <w:t>专业年级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</w:rPr>
        <w:t>为单位发放，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发书时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各专业自然班代表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u w:val="single"/>
          <w:shd w:val="clear" w:fill="FFFFFF"/>
          <w:lang w:val="en-US" w:eastAsia="zh-CN"/>
        </w:rPr>
        <w:t>都要到位才能发放，各专业班级清点好数量。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请各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二级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</w:rPr>
        <w:t>学院做好组织工作，及时通知学生按规定时间领取教材</w:t>
      </w: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（2022级统招本科新生暂不发放，发放时间另行通知）。具体时间安排如下：</w:t>
      </w:r>
    </w:p>
    <w:tbl>
      <w:tblPr>
        <w:tblStyle w:val="2"/>
        <w:tblW w:w="85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766"/>
        <w:gridCol w:w="1822"/>
        <w:gridCol w:w="1395"/>
        <w:gridCol w:w="3173"/>
      </w:tblGrid>
      <w:tr>
        <w:tblPrEx>
          <w:shd w:val="clear" w:color="auto" w:fill="auto"/>
        </w:tblPrEx>
        <w:trPr>
          <w:trHeight w:val="369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发书时段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8月28日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9：00-10：30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旅游管理、会计学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广告学、环境设计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10：30-12：00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文理学院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英语、汉语言文学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下午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13：00-14：30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电气工程及其自动化、网络工程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地理信息科学、建筑学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14：00-15：30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土工学院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信工学院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15：30-16：30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各学院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未领教材的专业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right"/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教学科研管理处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2022年6月27日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Yzk5YWQwN2VhNDcwOWRmZjEyY2NmNmY2Nzc2ZjgifQ=="/>
  </w:docVars>
  <w:rsids>
    <w:rsidRoot w:val="4A171702"/>
    <w:rsid w:val="00554919"/>
    <w:rsid w:val="451424D5"/>
    <w:rsid w:val="4A171702"/>
    <w:rsid w:val="4AFE5F9F"/>
    <w:rsid w:val="67E35E76"/>
    <w:rsid w:val="7E2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教学科研管理处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2021-07-07T02:08:00Z</dcterms:created>
  <dc:creator>玲</dc:creator>
  <cp:lastModifiedBy>花</cp:lastModifiedBy>
  <dcterms:modified xsi:type="dcterms:W3CDTF">2022-06-27T02:29:27Z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D2FF3BF953A64EB995B9437DBC63CA29</vt:lpwstr>
  </property>
</Properties>
</file>