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cs="宋体"/>
          <w:b/>
          <w:bCs/>
          <w:sz w:val="36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6"/>
          <w:szCs w:val="32"/>
        </w:rPr>
        <w:t>南宁理工学院</w:t>
      </w:r>
    </w:p>
    <w:p>
      <w:pPr>
        <w:spacing w:line="560" w:lineRule="exact"/>
        <w:jc w:val="center"/>
        <w:rPr>
          <w:rFonts w:ascii="宋体" w:hAnsi="宋体" w:cs="宋体"/>
          <w:b/>
          <w:bCs/>
          <w:sz w:val="36"/>
          <w:szCs w:val="32"/>
        </w:rPr>
      </w:pPr>
      <w:r>
        <w:rPr>
          <w:rFonts w:hint="eastAsia" w:ascii="宋体" w:hAnsi="宋体" w:cs="宋体"/>
          <w:b/>
          <w:bCs/>
          <w:sz w:val="36"/>
          <w:szCs w:val="32"/>
        </w:rPr>
        <w:t>“第二课堂成绩单制度”课程体系标准</w:t>
      </w:r>
    </w:p>
    <w:tbl>
      <w:tblPr>
        <w:tblStyle w:val="4"/>
        <w:tblpPr w:leftFromText="180" w:rightFromText="180" w:vertAnchor="text" w:horzAnchor="page" w:tblpX="1373" w:tblpY="572"/>
        <w:tblOverlap w:val="never"/>
        <w:tblW w:w="9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9"/>
        <w:gridCol w:w="2085"/>
        <w:gridCol w:w="1780"/>
        <w:gridCol w:w="1560"/>
        <w:gridCol w:w="380"/>
        <w:gridCol w:w="72"/>
        <w:gridCol w:w="2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2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课程类别</w:t>
            </w:r>
          </w:p>
        </w:tc>
        <w:tc>
          <w:tcPr>
            <w:tcW w:w="20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级别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参考分值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629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思想政治与道德修养</w:t>
            </w:r>
          </w:p>
        </w:tc>
        <w:tc>
          <w:tcPr>
            <w:tcW w:w="208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党校培训</w:t>
            </w:r>
          </w:p>
        </w:tc>
        <w:tc>
          <w:tcPr>
            <w:tcW w:w="178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校级/院级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629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团校培训</w:t>
            </w:r>
          </w:p>
        </w:tc>
        <w:tc>
          <w:tcPr>
            <w:tcW w:w="178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校级/院级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1629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青年马克思主义者培养工程</w:t>
            </w:r>
          </w:p>
        </w:tc>
        <w:tc>
          <w:tcPr>
            <w:tcW w:w="178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国家级/省级/校级/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10/8/5分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主题团日活动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校级/院级/班级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2/1/0.5分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青年大学习 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优秀团支部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校级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162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科学技术与创新创业</w:t>
            </w:r>
          </w:p>
        </w:tc>
        <w:tc>
          <w:tcPr>
            <w:tcW w:w="208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科技学术活动竞赛（挑战杯、“互联网+”等）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一等奖/二等奖/三等奖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15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/</w:t>
            </w:r>
            <w:r>
              <w:rPr>
                <w:rFonts w:ascii="仿宋" w:hAnsi="仿宋" w:eastAsia="仿宋" w:cs="仿宋"/>
                <w:kern w:val="0"/>
                <w:sz w:val="24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/</w:t>
            </w:r>
            <w:r>
              <w:rPr>
                <w:rFonts w:ascii="仿宋" w:hAnsi="仿宋" w:eastAsia="仿宋" w:cs="仿宋"/>
                <w:kern w:val="0"/>
                <w:sz w:val="24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省市级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一等奖/二等奖/三等奖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  <w:r>
              <w:rPr>
                <w:rFonts w:ascii="仿宋" w:hAnsi="仿宋" w:eastAsia="仿宋" w:cs="仿宋"/>
                <w:kern w:val="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/</w:t>
            </w:r>
            <w:r>
              <w:rPr>
                <w:rFonts w:ascii="仿宋" w:hAnsi="仿宋" w:eastAsia="仿宋" w:cs="仿宋"/>
                <w:kern w:val="0"/>
                <w:sz w:val="24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/</w:t>
            </w:r>
            <w:r>
              <w:rPr>
                <w:rFonts w:ascii="仿宋" w:hAnsi="仿宋" w:eastAsia="仿宋" w:cs="仿宋"/>
                <w:kern w:val="0"/>
                <w:sz w:val="24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校级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一等奖/二等奖/三等奖/负责人/参赛者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/5/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3/2.5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创新创业训练计划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国家级立项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负责人/参与者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/8分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省市级立项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负责人/参与者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校级立项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负责人/参与者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5/4分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发明专利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著作论文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SCI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第一作者/通讯作者/其他作者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20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/1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国内期刊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核心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非核心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发表其他文章（新闻、文学作品等）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国家级媒体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（按每一学年计算）</w:t>
            </w:r>
          </w:p>
        </w:tc>
        <w:tc>
          <w:tcPr>
            <w:tcW w:w="19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第一至三篇/第四至六篇/第七篇及以上</w:t>
            </w:r>
          </w:p>
        </w:tc>
        <w:tc>
          <w:tcPr>
            <w:tcW w:w="208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/5/3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省市级媒体（按每一学年计算）</w:t>
            </w:r>
          </w:p>
        </w:tc>
        <w:tc>
          <w:tcPr>
            <w:tcW w:w="2012" w:type="dxa"/>
            <w:gridSpan w:val="3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第一至三篇/第四至六篇/第七篇及以上</w:t>
            </w:r>
          </w:p>
        </w:tc>
        <w:tc>
          <w:tcPr>
            <w:tcW w:w="201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5/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校级媒体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1分（一学年不超过5篇）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2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社会实践与志愿服务</w:t>
            </w:r>
          </w:p>
        </w:tc>
        <w:tc>
          <w:tcPr>
            <w:tcW w:w="208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社会实践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国家级立项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省市级立项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校级立项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院级立项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分散实践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境外学习交流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时长2个月以上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时长1个月以下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赛会服务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</w:tcPr>
          <w:p>
            <w:pPr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省市级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            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无偿献血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2.5分（上限八次）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162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文化艺术与身心发展文化艺术与身心发展</w:t>
            </w:r>
          </w:p>
        </w:tc>
        <w:tc>
          <w:tcPr>
            <w:tcW w:w="20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博文大讲坛（或其他相关讲座）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观众/工作人员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1.5分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restart"/>
            <w:vAlign w:val="center"/>
          </w:tcPr>
          <w:p>
            <w:pPr>
              <w:spacing w:line="400" w:lineRule="exact"/>
              <w:ind w:firstLine="140" w:firstLineChars="50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大学生文体团</w:t>
            </w:r>
          </w:p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集训（仅限艺术团、运动队、国旗护卫队、南理之声广播电台播音部、策划部</w:t>
            </w:r>
          </w:p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媒体部）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校级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5分（一学年）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ind w:firstLine="140" w:firstLineChars="50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院级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分（一学年）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restart"/>
            <w:vAlign w:val="center"/>
          </w:tcPr>
          <w:p>
            <w:pPr>
              <w:spacing w:line="400" w:lineRule="exact"/>
              <w:ind w:firstLine="140" w:firstLineChars="5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文艺演出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、文艺晚会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、颁奖典礼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ind w:firstLine="140" w:firstLineChars="50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省市级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ind w:firstLine="140" w:firstLineChars="50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校级</w:t>
            </w:r>
          </w:p>
        </w:tc>
        <w:tc>
          <w:tcPr>
            <w:tcW w:w="1560" w:type="dxa"/>
            <w:tcBorders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演员/观众/工作人员</w:t>
            </w:r>
          </w:p>
        </w:tc>
        <w:tc>
          <w:tcPr>
            <w:tcW w:w="2466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2.5/1/1分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ind w:firstLine="140" w:firstLineChars="50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院级</w:t>
            </w:r>
          </w:p>
        </w:tc>
        <w:tc>
          <w:tcPr>
            <w:tcW w:w="1560" w:type="dxa"/>
            <w:tcBorders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演员/观众/工作人员</w:t>
            </w:r>
          </w:p>
        </w:tc>
        <w:tc>
          <w:tcPr>
            <w:tcW w:w="2466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/0.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/0.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文体竞赛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一等奖/二等奖/三等奖/参与者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0/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省市级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一等奖/二等奖/三等奖/参与者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8/5/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3/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校级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一等奖/二等奖/三等奖/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优胜奖/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参与者/观众/工作人员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3/2.5/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1.8/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1.5/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0.5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.5分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tcBorders>
              <w:bottom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院级</w:t>
            </w:r>
          </w:p>
        </w:tc>
        <w:tc>
          <w:tcPr>
            <w:tcW w:w="1560" w:type="dxa"/>
            <w:tcBorders>
              <w:bottom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一等奖/二等奖/三等奖/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优胜奖/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参与者/观众/工作人员</w:t>
            </w:r>
          </w:p>
        </w:tc>
        <w:tc>
          <w:tcPr>
            <w:tcW w:w="2466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.5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.8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1.5/1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0.5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0.5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tcBorders>
              <w:top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优秀宿舍</w:t>
            </w:r>
          </w:p>
        </w:tc>
        <w:tc>
          <w:tcPr>
            <w:tcW w:w="178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</w:p>
        </w:tc>
        <w:tc>
          <w:tcPr>
            <w:tcW w:w="4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0.2分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restart"/>
            <w:tcBorders>
              <w:top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学生组织工作积极分子（一学年仅限一次）</w:t>
            </w:r>
          </w:p>
        </w:tc>
        <w:tc>
          <w:tcPr>
            <w:tcW w:w="178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校级</w:t>
            </w:r>
          </w:p>
        </w:tc>
        <w:tc>
          <w:tcPr>
            <w:tcW w:w="4026" w:type="dxa"/>
            <w:gridSpan w:val="4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1.5分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院级</w:t>
            </w:r>
          </w:p>
        </w:tc>
        <w:tc>
          <w:tcPr>
            <w:tcW w:w="4026" w:type="dxa"/>
            <w:gridSpan w:val="4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优秀部门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（一学年仅限一次）</w:t>
            </w:r>
          </w:p>
        </w:tc>
        <w:tc>
          <w:tcPr>
            <w:tcW w:w="1780" w:type="dxa"/>
            <w:tcBorders>
              <w:top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校级</w:t>
            </w:r>
          </w:p>
        </w:tc>
        <w:tc>
          <w:tcPr>
            <w:tcW w:w="4026" w:type="dxa"/>
            <w:gridSpan w:val="4"/>
            <w:tcBorders>
              <w:top w:val="single" w:color="auto" w:sz="4" w:space="0"/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院级</w:t>
            </w:r>
          </w:p>
        </w:tc>
        <w:tc>
          <w:tcPr>
            <w:tcW w:w="4026" w:type="dxa"/>
            <w:gridSpan w:val="4"/>
            <w:tcBorders>
              <w:top w:val="single" w:color="auto" w:sz="4" w:space="0"/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0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.5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restart"/>
            <w:tcBorders>
              <w:top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网络证书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（一学年仅限申报10张网络证书，每学年末统一安排补录） </w:t>
            </w:r>
          </w:p>
        </w:tc>
        <w:tc>
          <w:tcPr>
            <w:tcW w:w="178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一等奖/二等奖/三等奖/优秀奖</w:t>
            </w:r>
          </w:p>
        </w:tc>
        <w:tc>
          <w:tcPr>
            <w:tcW w:w="24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0.6/0.5/0.4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/0.3分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省市级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一等奖/二等奖/三等奖/优秀奖</w:t>
            </w:r>
          </w:p>
        </w:tc>
        <w:tc>
          <w:tcPr>
            <w:tcW w:w="24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0.5/0.4/0.3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/0.2分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校级</w:t>
            </w:r>
          </w:p>
        </w:tc>
        <w:tc>
          <w:tcPr>
            <w:tcW w:w="4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0.1分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荣誉表彰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省市级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校级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个人荣誉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集体荣誉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院级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个人荣誉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1.5分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集体荣誉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优秀班集体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校级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院级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0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.5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162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社会工作与社团活动</w:t>
            </w:r>
          </w:p>
        </w:tc>
        <w:tc>
          <w:tcPr>
            <w:tcW w:w="208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学生干部任职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校级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主席团/部长/干事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10/8/5分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院级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主席团/部长/干事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辅导员助理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年级委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班级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班长、团支书/其他班委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/1.5分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学生校外工作履历（担任学生组织机构、团学任职）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国家级/省市级/县级</w:t>
            </w:r>
          </w:p>
        </w:tc>
        <w:tc>
          <w:tcPr>
            <w:tcW w:w="24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29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技能培训与其他</w:t>
            </w:r>
          </w:p>
        </w:tc>
        <w:tc>
          <w:tcPr>
            <w:tcW w:w="20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雅思、托福（需达5分以上）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英语等级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六级/四级/B级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8/5/3分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计算机等级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二级/一级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3/1.5分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专业技能证书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2.5分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驾驶证C照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2.5分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普通话证书</w:t>
            </w:r>
          </w:p>
        </w:tc>
        <w:tc>
          <w:tcPr>
            <w:tcW w:w="17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一甲/一乙/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二甲/二乙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3/2.5/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2/1.5分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62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必修课</w:t>
            </w:r>
          </w:p>
        </w:tc>
        <w:tc>
          <w:tcPr>
            <w:tcW w:w="208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校史校情教育</w:t>
            </w:r>
          </w:p>
        </w:tc>
        <w:tc>
          <w:tcPr>
            <w:tcW w:w="178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新生启航教育</w:t>
            </w:r>
          </w:p>
        </w:tc>
        <w:tc>
          <w:tcPr>
            <w:tcW w:w="178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629" w:type="dxa"/>
            <w:vMerge w:val="continue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08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志愿公益</w:t>
            </w:r>
          </w:p>
        </w:tc>
        <w:tc>
          <w:tcPr>
            <w:tcW w:w="178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/</w:t>
            </w:r>
          </w:p>
        </w:tc>
        <w:tc>
          <w:tcPr>
            <w:tcW w:w="4026" w:type="dxa"/>
            <w:gridSpan w:val="4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1分(上限1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分)</w:t>
            </w:r>
          </w:p>
        </w:tc>
      </w:tr>
    </w:tbl>
    <w:p>
      <w:pPr>
        <w:spacing w:line="20" w:lineRule="atLeast"/>
        <w:jc w:val="left"/>
        <w:rPr>
          <w:rFonts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sz w:val="25"/>
          <w:szCs w:val="25"/>
        </w:rPr>
        <w:t>备注：除学工处、团委、党政办下设的管理组织（校团委、学生会、 学生工作助理中心、大学生社团运营管理中心、校艺术团、新闻中心、南理之声广播电台、国旗护卫队、南宁理工学院党建管理服务中心）之外，各二级学院及其他部门下设的学生组织按照院系级开课加分。</w:t>
      </w:r>
    </w:p>
    <w:p>
      <w:pPr>
        <w:pStyle w:val="8"/>
        <w:numPr>
          <w:ilvl w:val="0"/>
          <w:numId w:val="1"/>
        </w:numPr>
        <w:spacing w:line="120" w:lineRule="auto"/>
        <w:ind w:left="0" w:firstLine="420" w:firstLineChars="0"/>
        <w:jc w:val="left"/>
        <w:rPr>
          <w:rFonts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sz w:val="25"/>
          <w:szCs w:val="25"/>
        </w:rPr>
        <w:t>不再单独发工作人员的活动，工作人员课程分每一学年末统一补录，中途退出的成员则没有参与学年末补录的资格，工作人员活动仍按照流程进行申请。</w:t>
      </w:r>
    </w:p>
    <w:p>
      <w:pPr>
        <w:pStyle w:val="8"/>
        <w:numPr>
          <w:ilvl w:val="0"/>
          <w:numId w:val="1"/>
        </w:numPr>
        <w:spacing w:line="120" w:lineRule="auto"/>
        <w:ind w:left="0" w:firstLine="420" w:firstLineChars="0"/>
        <w:jc w:val="left"/>
        <w:rPr>
          <w:rFonts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sz w:val="25"/>
          <w:szCs w:val="25"/>
        </w:rPr>
        <w:t>各级各类课程分可根据活动级别、活动难易程度、参与情况、获奖情况、任职情况等酌情授予相应分，但最多不得超过参考分值。</w:t>
      </w:r>
    </w:p>
    <w:p>
      <w:pPr>
        <w:pStyle w:val="8"/>
        <w:numPr>
          <w:ilvl w:val="0"/>
          <w:numId w:val="1"/>
        </w:numPr>
        <w:spacing w:line="120" w:lineRule="auto"/>
        <w:ind w:left="0" w:firstLine="420" w:firstLineChars="0"/>
        <w:jc w:val="left"/>
        <w:rPr>
          <w:rFonts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sz w:val="25"/>
          <w:szCs w:val="25"/>
        </w:rPr>
        <w:t xml:space="preserve">《科技学术活动竞赛》、《创新创业训练计划》等涉及到立项或赛事级别的课程，可根据国家级、自治区级、校级、院级酌情授予相应分，但最多不得超过参考分。 </w:t>
      </w:r>
      <w:r>
        <w:rPr>
          <w:rFonts w:ascii="仿宋" w:hAnsi="仿宋" w:eastAsia="仿宋" w:cs="仿宋"/>
          <w:sz w:val="25"/>
          <w:szCs w:val="25"/>
        </w:rPr>
        <w:t xml:space="preserve"> </w:t>
      </w:r>
    </w:p>
    <w:p>
      <w:pPr>
        <w:pStyle w:val="8"/>
        <w:numPr>
          <w:ilvl w:val="0"/>
          <w:numId w:val="1"/>
        </w:numPr>
        <w:spacing w:line="120" w:lineRule="auto"/>
        <w:ind w:left="0" w:firstLine="420" w:firstLineChars="0"/>
        <w:jc w:val="left"/>
        <w:rPr>
          <w:rFonts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sz w:val="25"/>
          <w:szCs w:val="25"/>
        </w:rPr>
        <w:t>校艺术团、新闻中心每次参加活动由活动主办方发放课程分。</w:t>
      </w:r>
    </w:p>
    <w:p>
      <w:pPr>
        <w:pStyle w:val="8"/>
        <w:numPr>
          <w:ilvl w:val="0"/>
          <w:numId w:val="1"/>
        </w:numPr>
        <w:spacing w:line="120" w:lineRule="auto"/>
        <w:ind w:left="0" w:firstLine="420" w:firstLineChars="0"/>
        <w:jc w:val="left"/>
        <w:rPr>
          <w:rFonts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sz w:val="25"/>
          <w:szCs w:val="25"/>
        </w:rPr>
        <w:t>各个组织内部职能性工作不加课程分，组织发布工作人员活动一学年上限十次（具体分值按照相应活动类型发放）。</w:t>
      </w:r>
    </w:p>
    <w:p>
      <w:pPr>
        <w:pStyle w:val="8"/>
        <w:numPr>
          <w:ilvl w:val="0"/>
          <w:numId w:val="1"/>
        </w:numPr>
        <w:spacing w:line="120" w:lineRule="auto"/>
        <w:ind w:left="0" w:firstLine="420" w:firstLineChars="0"/>
        <w:jc w:val="left"/>
        <w:rPr>
          <w:rFonts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sz w:val="25"/>
          <w:szCs w:val="25"/>
        </w:rPr>
        <w:t>各项活动需在活动举办之前申请开课。如若没有按流程开课，活动结束后不安排补录。</w:t>
      </w:r>
    </w:p>
    <w:p>
      <w:pPr>
        <w:pStyle w:val="8"/>
        <w:numPr>
          <w:ilvl w:val="0"/>
          <w:numId w:val="1"/>
        </w:numPr>
        <w:spacing w:line="120" w:lineRule="auto"/>
        <w:ind w:left="0" w:firstLine="420" w:firstLineChars="0"/>
        <w:jc w:val="left"/>
        <w:rPr>
          <w:rFonts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sz w:val="25"/>
          <w:szCs w:val="25"/>
        </w:rPr>
        <w:t>如对活动有疑问可以向活动主办方提出，活动结束后由主办方汇总补录名单，并提出补录申请。</w:t>
      </w:r>
    </w:p>
    <w:p>
      <w:pPr>
        <w:pStyle w:val="8"/>
        <w:numPr>
          <w:ilvl w:val="0"/>
          <w:numId w:val="1"/>
        </w:numPr>
        <w:spacing w:line="120" w:lineRule="auto"/>
        <w:ind w:left="0" w:firstLine="420" w:firstLineChars="0"/>
        <w:jc w:val="left"/>
        <w:rPr>
          <w:rFonts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sz w:val="25"/>
          <w:szCs w:val="25"/>
        </w:rPr>
        <w:t xml:space="preserve">大学生社团运营管理中心会举办的活动按照校级分值开课，各社团举办的活动按照院级分值开课，其详细分值参考分值细则表。 </w:t>
      </w:r>
    </w:p>
    <w:p>
      <w:pPr>
        <w:pStyle w:val="8"/>
        <w:numPr>
          <w:ilvl w:val="0"/>
          <w:numId w:val="1"/>
        </w:numPr>
        <w:spacing w:line="120" w:lineRule="auto"/>
        <w:ind w:left="0" w:firstLine="420" w:firstLineChars="0"/>
        <w:jc w:val="left"/>
        <w:rPr>
          <w:rFonts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sz w:val="25"/>
          <w:szCs w:val="25"/>
        </w:rPr>
        <w:t>党校培训、团校培训、大学生创新创业训练计划均需具有结业证书或结题证书才可加分，参与过程中不加分。</w:t>
      </w:r>
    </w:p>
    <w:p>
      <w:pPr>
        <w:pStyle w:val="8"/>
        <w:numPr>
          <w:ilvl w:val="0"/>
          <w:numId w:val="1"/>
        </w:numPr>
        <w:spacing w:line="120" w:lineRule="auto"/>
        <w:ind w:left="0" w:firstLine="420" w:firstLineChars="0"/>
        <w:jc w:val="left"/>
        <w:rPr>
          <w:rFonts w:hint="eastAsia"/>
          <w:sz w:val="24"/>
        </w:rPr>
      </w:pPr>
      <w:r>
        <w:rPr>
          <w:rFonts w:hint="eastAsia" w:ascii="仿宋" w:hAnsi="仿宋" w:eastAsia="仿宋" w:cs="仿宋"/>
          <w:sz w:val="25"/>
          <w:szCs w:val="25"/>
        </w:rPr>
        <w:t>校外工作履历需要提供工作单位证明。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40"/>
      <w:pgMar w:top="851" w:right="1361" w:bottom="1247" w:left="1361" w:header="567" w:footer="992" w:gutter="34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4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64339D"/>
    <w:multiLevelType w:val="multilevel"/>
    <w:tmpl w:val="7A64339D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M5MTExNDQxYzdhMmVmMWY4ODM3MWRmZDZhY2U1NTEifQ=="/>
  </w:docVars>
  <w:rsids>
    <w:rsidRoot w:val="00172A27"/>
    <w:rsid w:val="000104FE"/>
    <w:rsid w:val="000221AA"/>
    <w:rsid w:val="00041A8E"/>
    <w:rsid w:val="000668FB"/>
    <w:rsid w:val="00067A7E"/>
    <w:rsid w:val="00082979"/>
    <w:rsid w:val="00084B65"/>
    <w:rsid w:val="000A359D"/>
    <w:rsid w:val="000D6411"/>
    <w:rsid w:val="000E1792"/>
    <w:rsid w:val="000E2A4D"/>
    <w:rsid w:val="00115388"/>
    <w:rsid w:val="001436DF"/>
    <w:rsid w:val="00172A27"/>
    <w:rsid w:val="001D0AA1"/>
    <w:rsid w:val="001F646C"/>
    <w:rsid w:val="00215198"/>
    <w:rsid w:val="00225827"/>
    <w:rsid w:val="00285D89"/>
    <w:rsid w:val="002B010E"/>
    <w:rsid w:val="002C5FF0"/>
    <w:rsid w:val="002F445E"/>
    <w:rsid w:val="0034579E"/>
    <w:rsid w:val="0038013A"/>
    <w:rsid w:val="003808C4"/>
    <w:rsid w:val="0038547A"/>
    <w:rsid w:val="00393FE1"/>
    <w:rsid w:val="003C2830"/>
    <w:rsid w:val="003C73C3"/>
    <w:rsid w:val="003E406A"/>
    <w:rsid w:val="00430D4B"/>
    <w:rsid w:val="00472991"/>
    <w:rsid w:val="00482A08"/>
    <w:rsid w:val="004A26B1"/>
    <w:rsid w:val="004A2C4E"/>
    <w:rsid w:val="004C2373"/>
    <w:rsid w:val="004E58BE"/>
    <w:rsid w:val="00500B9D"/>
    <w:rsid w:val="00521F99"/>
    <w:rsid w:val="00573BBD"/>
    <w:rsid w:val="0059199A"/>
    <w:rsid w:val="00593479"/>
    <w:rsid w:val="005A6943"/>
    <w:rsid w:val="005A7930"/>
    <w:rsid w:val="005F6752"/>
    <w:rsid w:val="00614EC7"/>
    <w:rsid w:val="006345D9"/>
    <w:rsid w:val="00645B5A"/>
    <w:rsid w:val="00651184"/>
    <w:rsid w:val="00672EA6"/>
    <w:rsid w:val="006761DB"/>
    <w:rsid w:val="00677127"/>
    <w:rsid w:val="006A2000"/>
    <w:rsid w:val="006A4909"/>
    <w:rsid w:val="006B1710"/>
    <w:rsid w:val="006C2077"/>
    <w:rsid w:val="006E6744"/>
    <w:rsid w:val="006F63BA"/>
    <w:rsid w:val="007348FE"/>
    <w:rsid w:val="00760B6D"/>
    <w:rsid w:val="007C4CF6"/>
    <w:rsid w:val="007E36D5"/>
    <w:rsid w:val="008279E2"/>
    <w:rsid w:val="008353CC"/>
    <w:rsid w:val="00850213"/>
    <w:rsid w:val="008525F1"/>
    <w:rsid w:val="008558FD"/>
    <w:rsid w:val="00896EF6"/>
    <w:rsid w:val="008B46B2"/>
    <w:rsid w:val="008B4D4C"/>
    <w:rsid w:val="008D0247"/>
    <w:rsid w:val="00921692"/>
    <w:rsid w:val="00962842"/>
    <w:rsid w:val="00987671"/>
    <w:rsid w:val="009A2FD0"/>
    <w:rsid w:val="009C5C2A"/>
    <w:rsid w:val="009C7155"/>
    <w:rsid w:val="00A073FD"/>
    <w:rsid w:val="00A13B46"/>
    <w:rsid w:val="00A809F3"/>
    <w:rsid w:val="00AA4AA2"/>
    <w:rsid w:val="00AB16A1"/>
    <w:rsid w:val="00AE3700"/>
    <w:rsid w:val="00AE43BA"/>
    <w:rsid w:val="00AE720C"/>
    <w:rsid w:val="00B1122F"/>
    <w:rsid w:val="00B25F64"/>
    <w:rsid w:val="00B3664F"/>
    <w:rsid w:val="00B4153D"/>
    <w:rsid w:val="00B83404"/>
    <w:rsid w:val="00BA650E"/>
    <w:rsid w:val="00BF0105"/>
    <w:rsid w:val="00C170EA"/>
    <w:rsid w:val="00C225B8"/>
    <w:rsid w:val="00C23681"/>
    <w:rsid w:val="00C30941"/>
    <w:rsid w:val="00C603B5"/>
    <w:rsid w:val="00C8090D"/>
    <w:rsid w:val="00C8564D"/>
    <w:rsid w:val="00CA009A"/>
    <w:rsid w:val="00CE4092"/>
    <w:rsid w:val="00CF628C"/>
    <w:rsid w:val="00D36FFC"/>
    <w:rsid w:val="00D76F06"/>
    <w:rsid w:val="00D86208"/>
    <w:rsid w:val="00DE4221"/>
    <w:rsid w:val="00E109B6"/>
    <w:rsid w:val="00E21231"/>
    <w:rsid w:val="00E71A4A"/>
    <w:rsid w:val="00E923AC"/>
    <w:rsid w:val="00EB35D5"/>
    <w:rsid w:val="00ED0DBC"/>
    <w:rsid w:val="00ED1942"/>
    <w:rsid w:val="00F05204"/>
    <w:rsid w:val="00F0758B"/>
    <w:rsid w:val="00F2631F"/>
    <w:rsid w:val="00F269F8"/>
    <w:rsid w:val="00F409F6"/>
    <w:rsid w:val="00F429EA"/>
    <w:rsid w:val="00F65B2E"/>
    <w:rsid w:val="00FB14DE"/>
    <w:rsid w:val="00FD17D2"/>
    <w:rsid w:val="029B4736"/>
    <w:rsid w:val="02C30DE7"/>
    <w:rsid w:val="085872F4"/>
    <w:rsid w:val="093F3896"/>
    <w:rsid w:val="0D0D6115"/>
    <w:rsid w:val="0FC53F15"/>
    <w:rsid w:val="1B280BDA"/>
    <w:rsid w:val="1BD44961"/>
    <w:rsid w:val="1D56516A"/>
    <w:rsid w:val="1F1E27B9"/>
    <w:rsid w:val="207B7F39"/>
    <w:rsid w:val="25321080"/>
    <w:rsid w:val="2648508F"/>
    <w:rsid w:val="27BB1C1A"/>
    <w:rsid w:val="291D22FA"/>
    <w:rsid w:val="2C9E15B7"/>
    <w:rsid w:val="2DCD3D89"/>
    <w:rsid w:val="2DFF5B6E"/>
    <w:rsid w:val="2ED21803"/>
    <w:rsid w:val="335E44B9"/>
    <w:rsid w:val="340628CD"/>
    <w:rsid w:val="36CF2CE2"/>
    <w:rsid w:val="3C71379B"/>
    <w:rsid w:val="42A931A5"/>
    <w:rsid w:val="44507AA3"/>
    <w:rsid w:val="46AD55B6"/>
    <w:rsid w:val="47F35F5C"/>
    <w:rsid w:val="4BC31F56"/>
    <w:rsid w:val="4BC9124C"/>
    <w:rsid w:val="4C323C64"/>
    <w:rsid w:val="4D737F3C"/>
    <w:rsid w:val="520F496F"/>
    <w:rsid w:val="533F4B02"/>
    <w:rsid w:val="5346156A"/>
    <w:rsid w:val="58FE0132"/>
    <w:rsid w:val="5935527C"/>
    <w:rsid w:val="5F0B4EDE"/>
    <w:rsid w:val="602A2D18"/>
    <w:rsid w:val="610E54EE"/>
    <w:rsid w:val="61D46B64"/>
    <w:rsid w:val="62022204"/>
    <w:rsid w:val="62D239BB"/>
    <w:rsid w:val="64E726A9"/>
    <w:rsid w:val="6F232DD3"/>
    <w:rsid w:val="773C16A7"/>
    <w:rsid w:val="788F03A6"/>
    <w:rsid w:val="7A1F7A18"/>
    <w:rsid w:val="7BAA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字符"/>
    <w:link w:val="2"/>
    <w:uiPriority w:val="0"/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3"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AB906-7025-4AEA-974F-88D780EAF0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8</Pages>
  <Words>2094</Words>
  <Characters>2313</Characters>
  <Lines>21</Lines>
  <Paragraphs>6</Paragraphs>
  <TotalTime>6</TotalTime>
  <ScaleCrop>false</ScaleCrop>
  <LinksUpToDate>false</LinksUpToDate>
  <CharactersWithSpaces>2539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2022-06-10T03:41:00Z</dcterms:created>
  <dc:creator>butiger</dc:creator>
  <cp:lastModifiedBy>:D</cp:lastModifiedBy>
  <cp:lastPrinted>2019-05-06T03:02:00Z</cp:lastPrinted>
  <dcterms:modified xsi:type="dcterms:W3CDTF">2022-09-01T12:11:51Z</dcterms:modified>
  <dc:title>中国共产主义青年团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08606E6BCFA741D19B642588713F8527</vt:lpwstr>
  </property>
</Properties>
</file>