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 xml:space="preserve"> </w:t>
      </w:r>
      <w:bookmarkStart w:id="0" w:name="_GoBack"/>
      <w:r>
        <w:rPr>
          <w:rFonts w:ascii="Times New Roman" w:hAnsi="Times New Roman" w:eastAsia="方正小标宋_GBK" w:cs="Times New Roman"/>
          <w:sz w:val="44"/>
          <w:szCs w:val="44"/>
        </w:rPr>
        <w:t>南宁理工学院规章制度审批表</w:t>
      </w:r>
      <w:bookmarkEnd w:id="0"/>
    </w:p>
    <w:p>
      <w:pPr>
        <w:spacing w:line="24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6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审批类型</w:t>
            </w:r>
          </w:p>
        </w:tc>
        <w:tc>
          <w:tcPr>
            <w:tcW w:w="6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1. 立项；2. 修改；3. 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规章制度名称</w:t>
            </w:r>
          </w:p>
        </w:tc>
        <w:tc>
          <w:tcPr>
            <w:tcW w:w="6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理由（或依据）</w:t>
            </w:r>
          </w:p>
        </w:tc>
        <w:tc>
          <w:tcPr>
            <w:tcW w:w="6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牵头部门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主要负责人意见</w:t>
            </w:r>
          </w:p>
        </w:tc>
        <w:tc>
          <w:tcPr>
            <w:tcW w:w="6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相关部门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主要负责人意见</w:t>
            </w:r>
          </w:p>
        </w:tc>
        <w:tc>
          <w:tcPr>
            <w:tcW w:w="6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法务审查意见</w:t>
            </w:r>
          </w:p>
        </w:tc>
        <w:tc>
          <w:tcPr>
            <w:tcW w:w="6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分管校领导意见</w:t>
            </w:r>
          </w:p>
        </w:tc>
        <w:tc>
          <w:tcPr>
            <w:tcW w:w="6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党办校办审核</w:t>
            </w:r>
          </w:p>
        </w:tc>
        <w:tc>
          <w:tcPr>
            <w:tcW w:w="6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学校主要领导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6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sz w:val="28"/>
          <w:szCs w:val="28"/>
        </w:rPr>
        <w:t>说明：需要修改或废止的规章制度，在填写名称时还需要注明文件编号。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mNmMyYTQ3MDdjMzcyZGI1MGQ1NGI4NzJlNmVkNzUifQ=="/>
  </w:docVars>
  <w:rsids>
    <w:rsidRoot w:val="00000000"/>
    <w:rsid w:val="2964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2023-09-28T01:52:51Z</dcterms:created>
  <dc:creator>Admin</dc:creator>
  <cp:lastModifiedBy>Admin</cp:lastModifiedBy>
  <dcterms:modified xsi:type="dcterms:W3CDTF">2023-09-28T01:53:03Z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6E50911034894F75B9B8FAF23B7CB990_12</vt:lpwstr>
  </property>
</Properties>
</file>