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utoSpaceDE w:val="0"/>
        <w:spacing w:line="560" w:lineRule="exact"/>
        <w:jc w:val="left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</w:t>
      </w:r>
    </w:p>
    <w:p>
      <w:pPr>
        <w:autoSpaceDE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“智桂通”平台反诈专区有关使用说明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 xml:space="preserve"> 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在“智桂通”平台签订反诈承诺书和参加“教育系统防骗测试”操作方法：</w:t>
      </w:r>
      <w:bookmarkStart w:id="0" w:name="_GoBack"/>
      <w:bookmarkEnd w:id="0"/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一、下载“智桂通”APP，或在支付宝APP中搜索进入“智桂通”支付宝小程序。</w:t>
      </w:r>
    </w:p>
    <w:p>
      <w:pPr>
        <w:autoSpaceDE w:val="0"/>
        <w:jc w:val="center"/>
        <w:rPr>
          <w:rFonts w:hint="eastAsia"/>
        </w:rPr>
      </w:pPr>
      <w:r>
        <w:drawing>
          <wp:inline distT="0" distB="0" distL="0" distR="0">
            <wp:extent cx="2899410" cy="1858645"/>
            <wp:effectExtent l="0" t="0" r="0" b="8255"/>
            <wp:docPr id="52597096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970960" name="图片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941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940560" cy="4222750"/>
            <wp:effectExtent l="0" t="0" r="2540" b="6350"/>
            <wp:docPr id="17028643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64313" name="图片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42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autoSpaceDE w:val="0"/>
        <w:ind w:firstLine="1890" w:firstLineChars="90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“智桂通”APP下载方式         “智桂通”支付宝小程序进入方式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二、登录“智桂通”APP或“智桂通”支付宝小程序，完成身份认证后，选择市民身份。</w:t>
      </w:r>
    </w:p>
    <w:p>
      <w:pPr>
        <w:autoSpaceDE w:val="0"/>
        <w:ind w:firstLine="420" w:firstLineChars="200"/>
        <w:jc w:val="center"/>
        <w:rPr>
          <w:rFonts w:hint="eastAsia"/>
        </w:rPr>
      </w:pPr>
      <w:r>
        <w:drawing>
          <wp:inline distT="0" distB="0" distL="0" distR="0">
            <wp:extent cx="1866265" cy="4051300"/>
            <wp:effectExtent l="0" t="0" r="635" b="6350"/>
            <wp:docPr id="373155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1557" name="图片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73250" cy="4074160"/>
            <wp:effectExtent l="0" t="0" r="0" b="2540"/>
            <wp:docPr id="22924598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45989" name="图片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autoSpaceDE w:val="0"/>
        <w:ind w:firstLine="420" w:firstLineChars="200"/>
        <w:jc w:val="center"/>
      </w:pPr>
      <w:r>
        <w:rPr>
          <w:rFonts w:hint="eastAsia" w:ascii="仿宋" w:hAnsi="仿宋" w:eastAsia="仿宋"/>
        </w:rPr>
        <w:t>注册、登录“智桂通”APP并选择市民身份</w:t>
      </w:r>
    </w:p>
    <w:p>
      <w:pPr>
        <w:autoSpaceDE w:val="0"/>
        <w:ind w:firstLine="420" w:firstLineChars="200"/>
        <w:jc w:val="center"/>
      </w:pPr>
      <w:r>
        <w:drawing>
          <wp:inline distT="0" distB="0" distL="0" distR="0">
            <wp:extent cx="1866265" cy="4051300"/>
            <wp:effectExtent l="0" t="0" r="635" b="6350"/>
            <wp:docPr id="60562824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28241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873250" cy="4066540"/>
            <wp:effectExtent l="0" t="0" r="0" b="0"/>
            <wp:docPr id="526895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89520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406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autoSpaceDE w:val="0"/>
        <w:ind w:firstLine="420" w:firstLineChars="200"/>
        <w:jc w:val="center"/>
      </w:pPr>
      <w:r>
        <w:rPr>
          <w:rFonts w:hint="eastAsia" w:ascii="仿宋" w:hAnsi="仿宋" w:eastAsia="仿宋"/>
        </w:rPr>
        <w:t>注册、登录“智桂通”支付宝小程序并选择市民身份</w:t>
      </w:r>
    </w:p>
    <w:p>
      <w:pPr>
        <w:autoSpaceDE w:val="0"/>
        <w:spacing w:line="56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三、搜索框输入“反诈专区”，搜索进入。</w:t>
      </w:r>
    </w:p>
    <w:p>
      <w:pPr>
        <w:autoSpaceDE w:val="0"/>
        <w:jc w:val="center"/>
        <w:rPr>
          <w:rFonts w:hint="eastAsia"/>
        </w:rPr>
      </w:pPr>
      <w:r>
        <w:drawing>
          <wp:inline distT="0" distB="0" distL="0" distR="0">
            <wp:extent cx="2029460" cy="4401185"/>
            <wp:effectExtent l="0" t="0" r="8890" b="0"/>
            <wp:docPr id="91932267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22676" name="图片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440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>
        <w:drawing>
          <wp:inline distT="0" distB="0" distL="0" distR="0">
            <wp:extent cx="2051685" cy="4415790"/>
            <wp:effectExtent l="0" t="0" r="5715" b="3810"/>
            <wp:docPr id="9623245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324533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441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ind w:firstLine="1260" w:firstLineChars="60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“智桂通”APP搜索示意图         “智桂通”支付宝小程序搜索示意图</w:t>
      </w:r>
    </w:p>
    <w:p>
      <w:pPr>
        <w:autoSpaceDE w:val="0"/>
        <w:spacing w:line="56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四、专区内选择“反诈承诺书”或“学习考试”，即可开始签订与考试。</w:t>
      </w:r>
    </w:p>
    <w:p>
      <w:pPr>
        <w:autoSpaceDE w:val="0"/>
        <w:ind w:firstLine="420" w:firstLineChars="200"/>
        <w:jc w:val="center"/>
        <w:rPr>
          <w:rFonts w:hint="eastAsia"/>
        </w:rPr>
      </w:pPr>
      <w:r>
        <w:drawing>
          <wp:inline distT="0" distB="0" distL="0" distR="0">
            <wp:extent cx="1407795" cy="2738755"/>
            <wp:effectExtent l="0" t="0" r="1905" b="4445"/>
            <wp:docPr id="7628369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836970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882" cy="275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drawing>
          <wp:inline distT="0" distB="0" distL="0" distR="0">
            <wp:extent cx="1387475" cy="2715260"/>
            <wp:effectExtent l="0" t="0" r="3175" b="8890"/>
            <wp:docPr id="10467656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65606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589" cy="27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ind w:firstLine="1680" w:firstLineChars="800"/>
        <w:jc w:val="left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“反诈承诺书”使用示意图    “反诈测试”使用示意图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5ZDZlNmExZWJlZjdiMzUwMGNkMTgyMzMzNmRhNmIifQ=="/>
  </w:docVars>
  <w:rsids>
    <w:rsidRoot w:val="003D0C09"/>
    <w:rsid w:val="003D0C09"/>
    <w:rsid w:val="00A631CE"/>
    <w:rsid w:val="00CC54DF"/>
    <w:rsid w:val="3CC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</Words>
  <Characters>316</Characters>
  <Lines>2</Lines>
  <Paragraphs>1</Paragraphs>
  <TotalTime>232</TotalTime>
  <ScaleCrop>false</ScaleCrop>
  <LinksUpToDate>false</LinksUpToDate>
  <CharactersWithSpaces>370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2023-10-11T03:49:00Z</dcterms:created>
  <dc:creator>杨庆钐</dc:creator>
  <cp:lastModifiedBy>锦瑟</cp:lastModifiedBy>
  <dcterms:modified xsi:type="dcterms:W3CDTF">2023-10-26T06:58:12Z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13F38E0A15FC485D8A8C25005CF097FA_12</vt:lpwstr>
  </property>
</Properties>
</file>