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beforeAutospacing="0" w:after="312" w:afterLines="100" w:afterAutospacing="0" w:line="360" w:lineRule="exact"/>
        <w:jc w:val="center"/>
        <w:textAlignment w:val="auto"/>
        <w:outlineLvl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《</w:t>
      </w:r>
      <w:r>
        <w:rPr>
          <w:rFonts w:ascii="Times New Roman" w:hAnsi="Times New Roman" w:eastAsia="黑体" w:cs="Times New Roman"/>
          <w:sz w:val="30"/>
          <w:szCs w:val="30"/>
        </w:rPr>
        <w:t xml:space="preserve">       </w:t>
      </w:r>
      <w:r>
        <w:rPr>
          <w:rFonts w:hint="eastAsia" w:ascii="Times New Roman" w:hAnsi="Times New Roman" w:eastAsia="黑体" w:cs="黑体"/>
          <w:sz w:val="30"/>
          <w:szCs w:val="30"/>
        </w:rPr>
        <w:t>》课程教学大纲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5"/>
        <w:gridCol w:w="4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课程名称：</w:t>
            </w:r>
          </w:p>
        </w:tc>
        <w:tc>
          <w:tcPr>
            <w:tcW w:w="2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英文</w:t>
            </w:r>
            <w:r>
              <w:rPr>
                <w:rFonts w:hint="eastAsia" w:ascii="黑体" w:hAnsi="黑体" w:eastAsia="黑体"/>
                <w:szCs w:val="21"/>
              </w:rPr>
              <w:t>名称：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学分数：</w:t>
            </w:r>
            <w:r>
              <w:rPr>
                <w:rFonts w:hint="eastAsia" w:ascii="Times New Roman" w:hAnsi="Times New Roman"/>
                <w:color w:val="0000FF"/>
              </w:rPr>
              <w:t>××</w:t>
            </w:r>
            <w:r>
              <w:rPr>
                <w:rFonts w:hint="eastAsia" w:ascii="Times New Roman" w:hAnsi="Times New Roman"/>
              </w:rPr>
              <w:t>学分</w:t>
            </w:r>
          </w:p>
        </w:tc>
        <w:tc>
          <w:tcPr>
            <w:tcW w:w="24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学时数：</w:t>
            </w:r>
            <w:r>
              <w:rPr>
                <w:rFonts w:hint="eastAsia" w:ascii="Times New Roman" w:hAnsi="Times New Roman"/>
                <w:color w:val="0000FF"/>
              </w:rPr>
              <w:t>××</w:t>
            </w:r>
            <w:r>
              <w:rPr>
                <w:rFonts w:hint="eastAsia" w:ascii="Times New Roman" w:hAnsi="Times New Roman"/>
              </w:rPr>
              <w:t>学时</w:t>
            </w:r>
            <w:r>
              <w:rPr>
                <w:rFonts w:hint="eastAsia" w:ascii="Times New Roman" w:hAnsi="Times New Roman"/>
                <w:color w:val="0000FF"/>
              </w:rPr>
              <w:t>（理论学</w:t>
            </w:r>
            <w:r>
              <w:rPr>
                <w:rFonts w:ascii="Times New Roman" w:hAnsi="Times New Roman"/>
                <w:color w:val="0000FF"/>
              </w:rPr>
              <w:t>时</w:t>
            </w:r>
            <w:r>
              <w:rPr>
                <w:rFonts w:hint="eastAsia" w:ascii="Times New Roman" w:hAnsi="Times New Roman"/>
                <w:color w:val="0000FF"/>
              </w:rPr>
              <w:t>：？；实验学</w:t>
            </w:r>
            <w:r>
              <w:rPr>
                <w:rFonts w:ascii="Times New Roman" w:hAnsi="Times New Roman"/>
                <w:color w:val="0000FF"/>
              </w:rPr>
              <w:t>时</w:t>
            </w:r>
            <w:r>
              <w:rPr>
                <w:rFonts w:hint="eastAsia" w:ascii="Times New Roman" w:hAnsi="Times New Roman"/>
                <w:color w:val="0000FF"/>
              </w:rPr>
              <w:t>：？；上机学</w:t>
            </w:r>
            <w:r>
              <w:rPr>
                <w:rFonts w:ascii="Times New Roman" w:hAnsi="Times New Roman"/>
                <w:color w:val="0000FF"/>
              </w:rPr>
              <w:t>时</w:t>
            </w:r>
            <w:r>
              <w:rPr>
                <w:rFonts w:hint="eastAsia" w:ascii="Times New Roman" w:hAnsi="Times New Roman"/>
                <w:color w:val="0000FF"/>
              </w:rPr>
              <w:t>：？；</w:t>
            </w:r>
            <w:r>
              <w:rPr>
                <w:rFonts w:ascii="Times New Roman" w:hAnsi="Times New Roman"/>
                <w:color w:val="0000FF"/>
              </w:rPr>
              <w:t>…</w:t>
            </w:r>
            <w:r>
              <w:rPr>
                <w:rFonts w:hint="eastAsia" w:ascii="Times New Roman" w:hAnsi="Times New Roman"/>
                <w:color w:val="0000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1"/>
                <w:szCs w:val="21"/>
              </w:rPr>
              <w:t>课程类型</w:t>
            </w:r>
            <w:r>
              <w:rPr>
                <w:rFonts w:hint="eastAsia" w:cs="Tahoma" w:asciiTheme="minorEastAsia" w:hAnsiTheme="minor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ahoma" w:asciiTheme="minorEastAsia" w:hAnsiTheme="minorEastAsia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Times New Roman" w:hAnsi="Times New Roman"/>
              </w:rPr>
              <w:t xml:space="preserve">基础课实验  </w:t>
            </w:r>
            <w:r>
              <w:rPr>
                <w:rFonts w:hint="eastAsia" w:ascii="黑体" w:hAnsi="黑体" w:eastAsia="黑体"/>
                <w:szCs w:val="21"/>
              </w:rPr>
              <w:t xml:space="preserve">      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</w:rPr>
              <w:t xml:space="preserve">专业基础课实验   </w:t>
            </w:r>
            <w:r>
              <w:rPr>
                <w:rFonts w:hint="eastAsia" w:ascii="黑体" w:hAnsi="黑体" w:eastAsia="黑体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</w:rPr>
              <w:t>专业课实验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both"/>
              <w:textAlignment w:val="auto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适用专业：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8" w:rightChars="-137"/>
              <w:textAlignment w:val="auto"/>
              <w:rPr>
                <w:rFonts w:ascii="Times New Roman" w:hAnsi="Times New Roman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Cs w:val="21"/>
              </w:rPr>
              <w:t>先修课程：</w:t>
            </w:r>
            <w:r>
              <w:rPr>
                <w:rFonts w:hint="eastAsia"/>
                <w:color w:val="0000FF"/>
                <w:szCs w:val="21"/>
              </w:rPr>
              <w:t>×××、×××</w:t>
            </w:r>
            <w:r>
              <w:rPr>
                <w:rFonts w:hint="eastAsia" w:ascii="Times New Roman" w:hAnsi="Times New Roman"/>
                <w:color w:val="0000FF"/>
                <w:szCs w:val="21"/>
              </w:rPr>
              <w:t>（根据课程实际选</w:t>
            </w:r>
            <w:r>
              <w:rPr>
                <w:rFonts w:ascii="Times New Roman" w:hAnsi="Times New Roman"/>
                <w:color w:val="0000FF"/>
                <w:szCs w:val="21"/>
              </w:rPr>
              <w:t>填</w:t>
            </w:r>
            <w:r>
              <w:rPr>
                <w:rFonts w:hint="eastAsia" w:ascii="Times New Roman" w:hAnsi="Times New Roman"/>
                <w:color w:val="0000FF"/>
                <w:szCs w:val="21"/>
              </w:rPr>
              <w:t>，可以删除）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后续课程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：</w:t>
            </w:r>
            <w:r>
              <w:rPr>
                <w:rFonts w:hint="eastAsia"/>
                <w:color w:val="0000FF"/>
                <w:sz w:val="21"/>
                <w:szCs w:val="21"/>
              </w:rPr>
              <w:t>×××、×××</w:t>
            </w:r>
            <w:r>
              <w:rPr>
                <w:rFonts w:hint="eastAsia" w:ascii="Times New Roman" w:hAnsi="Times New Roman"/>
                <w:color w:val="0000FF"/>
                <w:kern w:val="2"/>
                <w:sz w:val="21"/>
                <w:szCs w:val="21"/>
              </w:rPr>
              <w:t>（根据课程实际选</w:t>
            </w:r>
            <w:r>
              <w:rPr>
                <w:rFonts w:ascii="Times New Roman" w:hAnsi="Times New Roman"/>
                <w:color w:val="0000FF"/>
                <w:kern w:val="2"/>
                <w:sz w:val="21"/>
                <w:szCs w:val="21"/>
              </w:rPr>
              <w:t>填</w:t>
            </w:r>
            <w:r>
              <w:rPr>
                <w:rFonts w:hint="eastAsia" w:ascii="Times New Roman" w:hAnsi="Times New Roman"/>
                <w:color w:val="0000FF"/>
                <w:kern w:val="2"/>
                <w:sz w:val="21"/>
                <w:szCs w:val="21"/>
              </w:rPr>
              <w:t>，可以删除）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420"/>
        <w:textAlignment w:val="auto"/>
        <w:outlineLvl w:val="1"/>
        <w:rPr>
          <w:rFonts w:ascii="Times New Roman" w:hAnsi="Times New Roman" w:eastAsia="黑体" w:cs="黑体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420"/>
        <w:textAlignment w:val="auto"/>
        <w:outlineLvl w:val="1"/>
        <w:rPr>
          <w:rFonts w:ascii="Times New Roman" w:hAnsi="Times New Roman" w:eastAsia="黑体" w:cs="黑体"/>
        </w:rPr>
      </w:pPr>
      <w:r>
        <w:rPr>
          <w:rFonts w:hint="eastAsia" w:ascii="Times New Roman" w:hAnsi="Times New Roman" w:eastAsia="黑体" w:cs="黑体"/>
        </w:rPr>
        <w:t>一</w:t>
      </w:r>
      <w:r>
        <w:rPr>
          <w:rFonts w:ascii="Times New Roman" w:hAnsi="Times New Roman" w:eastAsia="黑体" w:cs="黑体"/>
        </w:rPr>
        <w:t>、课程简介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说明：课程简介至少包含以下两点要素：1.该课程在本专业中的地位与作用及对学生成长成才、职业发展的功能与作用；2.对该课程的内容描述，并明确与后续课程的关系；课程简介字数限定在200-300字之间；正文字体为五号宋体，首行缩进两字符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例如：</w:t>
      </w:r>
    </w:p>
    <w:p>
      <w:pPr>
        <w:pStyle w:val="7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color w:val="auto"/>
          <w:sz w:val="21"/>
        </w:rPr>
      </w:pPr>
      <w:r>
        <w:rPr>
          <w:rFonts w:hint="eastAsia"/>
          <w:color w:val="auto"/>
          <w:sz w:val="21"/>
        </w:rPr>
        <w:t>（空一行）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420"/>
        <w:textAlignment w:val="auto"/>
        <w:outlineLvl w:val="1"/>
        <w:rPr>
          <w:rFonts w:hint="default" w:eastAsia="黑体"/>
          <w:b/>
          <w:color w:val="000000"/>
          <w:lang w:val="en-US" w:eastAsia="zh-CN"/>
        </w:rPr>
      </w:pPr>
      <w:r>
        <w:rPr>
          <w:rFonts w:hint="eastAsia" w:ascii="Times New Roman" w:hAnsi="Times New Roman" w:eastAsia="黑体" w:cs="黑体"/>
        </w:rPr>
        <w:t>二、课程目标</w:t>
      </w:r>
      <w:r>
        <w:rPr>
          <w:rFonts w:hint="eastAsia" w:ascii="Times New Roman" w:hAnsi="Times New Roman" w:eastAsia="黑体" w:cs="黑体"/>
          <w:lang w:val="en-US" w:eastAsia="zh-CN"/>
        </w:rPr>
        <w:t>及与毕业要求的对应关系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420"/>
        <w:textAlignment w:val="auto"/>
        <w:outlineLvl w:val="1"/>
        <w:rPr>
          <w:rFonts w:hint="default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  <w:lang w:eastAsia="zh-CN"/>
        </w:rPr>
        <w:t>（</w:t>
      </w:r>
      <w:r>
        <w:rPr>
          <w:rFonts w:hint="eastAsia" w:ascii="Times New Roman" w:hAnsi="Times New Roman" w:eastAsia="黑体" w:cs="黑体"/>
          <w:lang w:val="en-US" w:eastAsia="zh-CN"/>
        </w:rPr>
        <w:t>一</w:t>
      </w:r>
      <w:r>
        <w:rPr>
          <w:rFonts w:hint="eastAsia" w:ascii="Times New Roman" w:hAnsi="Times New Roman" w:eastAsia="黑体" w:cs="黑体"/>
          <w:lang w:eastAsia="zh-CN"/>
        </w:rPr>
        <w:t>）</w:t>
      </w:r>
      <w:r>
        <w:rPr>
          <w:rFonts w:hint="eastAsia" w:ascii="Times New Roman" w:hAnsi="Times New Roman" w:eastAsia="黑体" w:cs="黑体"/>
          <w:lang w:val="en-US" w:eastAsia="zh-CN"/>
        </w:rPr>
        <w:t>课程目标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说明：课程目标应充分考虑对培养目标和毕业要求的支撑，要覆盖但不局限于毕业要求对应的指标点。从知识、能力</w:t>
      </w:r>
      <w:r>
        <w:rPr>
          <w:rFonts w:hint="eastAsia" w:cs="宋体"/>
          <w:color w:val="0000FF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思维与技能</w:t>
      </w:r>
      <w:r>
        <w:rPr>
          <w:rFonts w:hint="eastAsia" w:cs="宋体"/>
          <w:color w:val="0000FF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、</w:t>
      </w:r>
      <w:r>
        <w:rPr>
          <w:rFonts w:hint="eastAsia" w:cs="宋体"/>
          <w:color w:val="0000FF"/>
          <w:sz w:val="21"/>
          <w:szCs w:val="21"/>
          <w:lang w:val="en-US" w:eastAsia="zh-CN"/>
        </w:rPr>
        <w:t>素质（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价值观</w:t>
      </w:r>
      <w:r>
        <w:rPr>
          <w:rFonts w:hint="eastAsia" w:cs="宋体"/>
          <w:color w:val="0000FF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课程思政</w:t>
      </w:r>
      <w:r>
        <w:rPr>
          <w:rFonts w:hint="eastAsia" w:cs="宋体"/>
          <w:color w:val="0000FF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等方面列出。</w:t>
      </w:r>
      <w:r>
        <w:rPr>
          <w:rFonts w:hint="eastAsia" w:cs="宋体"/>
          <w:color w:val="0000FF"/>
          <w:sz w:val="21"/>
          <w:szCs w:val="21"/>
          <w:lang w:val="en-US" w:eastAsia="zh-CN"/>
        </w:rPr>
        <w:t>知识目标、能力目标不一定要分成3点，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数量根据课程实际情况进行增减。要覆盖但不局限于毕业要求对应的指标点。课程目标要使用具体的、可考核的语句分条来描述，如“具有应用……知识的能力”“能够解决……问题”“具备……素质（意识）”等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知识目标：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1.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2.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3.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能力目标：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1.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2.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3.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素质目标：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1.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2.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（空一行）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420"/>
        <w:textAlignment w:val="auto"/>
        <w:outlineLvl w:val="1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  <w:lang w:eastAsia="zh-CN"/>
        </w:rPr>
        <w:t>（</w:t>
      </w:r>
      <w:r>
        <w:rPr>
          <w:rFonts w:hint="eastAsia" w:ascii="Times New Roman" w:hAnsi="Times New Roman" w:eastAsia="黑体" w:cs="黑体"/>
          <w:lang w:val="en-US" w:eastAsia="zh-CN"/>
        </w:rPr>
        <w:t>二</w:t>
      </w:r>
      <w:r>
        <w:rPr>
          <w:rFonts w:hint="eastAsia" w:ascii="Times New Roman" w:hAnsi="Times New Roman" w:eastAsia="黑体" w:cs="黑体"/>
          <w:lang w:eastAsia="zh-CN"/>
        </w:rPr>
        <w:t>）课程目标</w:t>
      </w:r>
      <w:r>
        <w:rPr>
          <w:rFonts w:hint="eastAsia" w:ascii="Times New Roman" w:hAnsi="Times New Roman" w:eastAsia="黑体" w:cs="黑体"/>
          <w:lang w:val="en-US" w:eastAsia="zh-CN"/>
        </w:rPr>
        <w:t>与毕业要求的对应关系</w:t>
      </w:r>
    </w:p>
    <w:tbl>
      <w:tblPr>
        <w:tblStyle w:val="10"/>
        <w:tblW w:w="50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325"/>
        <w:gridCol w:w="3518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5" w:type="pc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课程目标</w:t>
            </w:r>
          </w:p>
        </w:tc>
        <w:tc>
          <w:tcPr>
            <w:tcW w:w="772" w:type="pc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毕业要求</w:t>
            </w:r>
          </w:p>
        </w:tc>
        <w:tc>
          <w:tcPr>
            <w:tcW w:w="2050" w:type="pc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毕业要求指标点</w:t>
            </w:r>
          </w:p>
        </w:tc>
        <w:tc>
          <w:tcPr>
            <w:tcW w:w="781" w:type="pc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关联度关系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5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2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0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5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2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0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5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2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0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color w:val="0000FF"/>
          <w:kern w:val="0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kern w:val="0"/>
          <w:sz w:val="21"/>
          <w:szCs w:val="24"/>
          <w:lang w:val="en-US" w:eastAsia="zh-CN" w:bidi="ar-SA"/>
        </w:rPr>
        <w:t>注：H表示强相关，M表示中相关，L表示弱相关</w:t>
      </w:r>
    </w:p>
    <w:p>
      <w:pPr>
        <w:pStyle w:val="7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ascii="Times New Roman" w:hAnsi="Times New Roman" w:eastAsia="黑体" w:cs="黑体"/>
        </w:rPr>
      </w:pPr>
      <w:r>
        <w:rPr>
          <w:rFonts w:hint="eastAsia"/>
          <w:color w:val="0000FF"/>
          <w:sz w:val="21"/>
        </w:rPr>
        <w:t>（空一行）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1740" w:leftChars="200" w:hanging="1320" w:hangingChars="550"/>
        <w:textAlignment w:val="auto"/>
        <w:outlineLvl w:val="1"/>
        <w:rPr>
          <w:rFonts w:hint="eastAsia" w:ascii="Times New Roman" w:hAnsi="Times New Roman" w:eastAsia="黑体" w:cs="黑体"/>
        </w:rPr>
      </w:pPr>
      <w:r>
        <w:rPr>
          <w:rFonts w:hint="eastAsia" w:ascii="Times New Roman" w:hAnsi="Times New Roman" w:eastAsia="黑体" w:cs="黑体"/>
        </w:rPr>
        <w:t>实验（实训）项目、内容与学时分配</w:t>
      </w:r>
    </w:p>
    <w:tbl>
      <w:tblPr>
        <w:tblStyle w:val="10"/>
        <w:tblW w:w="50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27"/>
        <w:gridCol w:w="1187"/>
        <w:gridCol w:w="1500"/>
        <w:gridCol w:w="1383"/>
        <w:gridCol w:w="717"/>
        <w:gridCol w:w="667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54" w:type="pc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序号</w:t>
            </w:r>
          </w:p>
        </w:tc>
        <w:tc>
          <w:tcPr>
            <w:tcW w:w="768" w:type="pc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实验项目</w:t>
            </w:r>
          </w:p>
        </w:tc>
        <w:tc>
          <w:tcPr>
            <w:tcW w:w="687" w:type="pc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实验目的</w:t>
            </w:r>
          </w:p>
        </w:tc>
        <w:tc>
          <w:tcPr>
            <w:tcW w:w="868" w:type="pc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实验内容</w:t>
            </w:r>
          </w:p>
        </w:tc>
        <w:tc>
          <w:tcPr>
            <w:tcW w:w="800" w:type="pc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实验方法及原理</w:t>
            </w:r>
          </w:p>
        </w:tc>
        <w:tc>
          <w:tcPr>
            <w:tcW w:w="415" w:type="pc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实验类型</w:t>
            </w:r>
          </w:p>
        </w:tc>
        <w:tc>
          <w:tcPr>
            <w:tcW w:w="386" w:type="pc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学时分配</w:t>
            </w:r>
          </w:p>
        </w:tc>
        <w:tc>
          <w:tcPr>
            <w:tcW w:w="719" w:type="pc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对应课程目标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68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5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68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7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8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5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  <w:color w:val="auto"/>
                <w:kern w:val="0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76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7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8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5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7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eastAsia" w:cs="黑体"/>
          <w:color w:val="0000FF"/>
          <w:sz w:val="21"/>
          <w:szCs w:val="21"/>
        </w:rPr>
      </w:pPr>
      <w:r>
        <w:rPr>
          <w:rFonts w:hint="eastAsia" w:cs="黑体"/>
          <w:color w:val="0000FF"/>
          <w:sz w:val="21"/>
          <w:szCs w:val="21"/>
        </w:rPr>
        <w:t>注：“对应课程目标”填写第二部分的对</w:t>
      </w:r>
      <w:r>
        <w:rPr>
          <w:rFonts w:cs="黑体"/>
          <w:color w:val="0000FF"/>
          <w:sz w:val="21"/>
          <w:szCs w:val="21"/>
        </w:rPr>
        <w:t>应</w:t>
      </w:r>
      <w:r>
        <w:rPr>
          <w:rFonts w:hint="eastAsia" w:cs="黑体"/>
          <w:color w:val="0000FF"/>
          <w:sz w:val="21"/>
          <w:szCs w:val="21"/>
        </w:rPr>
        <w:t>目标序号，如“1</w:t>
      </w:r>
      <w:r>
        <w:rPr>
          <w:rFonts w:hint="eastAsia" w:cs="黑体"/>
          <w:color w:val="0000FF"/>
          <w:sz w:val="21"/>
          <w:szCs w:val="21"/>
          <w:lang w:eastAsia="zh-CN"/>
        </w:rPr>
        <w:t>、</w:t>
      </w:r>
      <w:r>
        <w:rPr>
          <w:rFonts w:hint="eastAsia" w:cs="黑体"/>
          <w:color w:val="0000FF"/>
          <w:sz w:val="21"/>
          <w:szCs w:val="21"/>
          <w:lang w:val="en-US" w:eastAsia="zh-CN"/>
        </w:rPr>
        <w:t>2、3</w:t>
      </w:r>
      <w:r>
        <w:rPr>
          <w:rFonts w:hint="eastAsia" w:cs="黑体"/>
          <w:color w:val="0000FF"/>
          <w:sz w:val="21"/>
          <w:szCs w:val="21"/>
        </w:rPr>
        <w:t>”</w:t>
      </w:r>
      <w:r>
        <w:rPr>
          <w:rFonts w:cs="黑体"/>
          <w:color w:val="0000FF"/>
          <w:sz w:val="21"/>
          <w:szCs w:val="21"/>
        </w:rPr>
        <w:t>…</w:t>
      </w:r>
      <w:r>
        <w:rPr>
          <w:rFonts w:hint="eastAsia" w:cs="黑体"/>
          <w:color w:val="0000FF"/>
          <w:sz w:val="21"/>
          <w:szCs w:val="21"/>
        </w:rPr>
        <w:t>。</w:t>
      </w:r>
    </w:p>
    <w:p>
      <w:pPr>
        <w:pStyle w:val="7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eastAsia"/>
          <w:color w:val="0000FF"/>
          <w:sz w:val="21"/>
        </w:rPr>
      </w:pPr>
      <w:r>
        <w:rPr>
          <w:rFonts w:hint="eastAsia"/>
          <w:color w:val="0000FF"/>
          <w:sz w:val="21"/>
        </w:rPr>
        <w:t>（空一行）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420"/>
        <w:textAlignment w:val="auto"/>
        <w:outlineLvl w:val="1"/>
        <w:rPr>
          <w:rFonts w:ascii="Times New Roman" w:hAnsi="Times New Roman" w:eastAsia="黑体" w:cs="黑体"/>
        </w:rPr>
      </w:pPr>
      <w:r>
        <w:rPr>
          <w:rFonts w:hint="eastAsia" w:ascii="Times New Roman" w:hAnsi="Times New Roman" w:eastAsia="黑体" w:cs="黑体"/>
          <w:lang w:val="en-US" w:eastAsia="zh-CN"/>
        </w:rPr>
        <w:t>四</w:t>
      </w:r>
      <w:r>
        <w:rPr>
          <w:rFonts w:hint="eastAsia" w:ascii="Times New Roman" w:hAnsi="Times New Roman" w:eastAsia="黑体" w:cs="黑体"/>
        </w:rPr>
        <w:t>、考核方式及要求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cs="黑体"/>
          <w:color w:val="0000FF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黑体"/>
          <w:color w:val="0000FF"/>
          <w:kern w:val="0"/>
          <w:sz w:val="21"/>
          <w:szCs w:val="21"/>
          <w:lang w:val="en-US" w:eastAsia="zh-CN" w:bidi="ar-SA"/>
        </w:rPr>
        <w:t>说明：由教研室和课程组根据课程类型、课程性质、课程内容及特点，确定适合的考核内容、考核方式及成绩评定。需明确说明形成课程学习评定结论的方法，加强过程评价，设置多元化的评价指标，合理分配成</w:t>
      </w:r>
      <w:r>
        <w:rPr>
          <w:rFonts w:hint="eastAsia" w:ascii="宋体" w:hAnsi="宋体" w:cs="黑体"/>
          <w:color w:val="0000FF"/>
          <w:kern w:val="0"/>
          <w:sz w:val="21"/>
          <w:szCs w:val="21"/>
          <w:lang w:val="en-US" w:eastAsia="zh-CN" w:bidi="ar-SA"/>
        </w:rPr>
        <w:t>绩比例。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</w:pPr>
      <w:r>
        <w:rPr>
          <w:rFonts w:hint="eastAsia" w:ascii="宋体" w:hAnsi="宋体" w:cs="黑体"/>
          <w:color w:val="0000FF"/>
          <w:kern w:val="0"/>
          <w:sz w:val="21"/>
          <w:szCs w:val="21"/>
          <w:lang w:val="en-US" w:eastAsia="zh-CN" w:bidi="ar-SA"/>
        </w:rPr>
        <w:t>实验教学中形成性评价（平时成绩）的考核方式可以有：课堂表现、实验结果、实验报告、技能操作等。形成性评价</w:t>
      </w:r>
      <w:r>
        <w:rPr>
          <w:rFonts w:hint="eastAsia" w:ascii="宋体" w:hAnsi="宋体" w:eastAsia="宋体" w:cs="黑体"/>
          <w:color w:val="0000FF"/>
          <w:kern w:val="0"/>
          <w:sz w:val="21"/>
          <w:szCs w:val="21"/>
          <w:lang w:val="en-US" w:eastAsia="zh-CN" w:bidi="ar-SA"/>
        </w:rPr>
        <w:t>原则上在40%~60</w:t>
      </w:r>
      <w:r>
        <w:rPr>
          <w:rFonts w:hint="eastAsia" w:ascii="宋体" w:hAnsi="宋体" w:cs="黑体"/>
          <w:color w:val="0000FF"/>
          <w:kern w:val="0"/>
          <w:sz w:val="21"/>
          <w:szCs w:val="21"/>
          <w:lang w:val="en-US" w:eastAsia="zh-CN" w:bidi="ar-SA"/>
        </w:rPr>
        <w:t>%</w:t>
      </w:r>
      <w:r>
        <w:rPr>
          <w:rFonts w:hint="eastAsia" w:ascii="宋体" w:hAnsi="宋体" w:eastAsia="宋体" w:cs="黑体"/>
          <w:color w:val="0000FF"/>
          <w:kern w:val="0"/>
          <w:sz w:val="21"/>
          <w:szCs w:val="21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jc w:val="both"/>
        <w:textAlignment w:val="auto"/>
        <w:rPr>
          <w:rFonts w:hint="eastAsia"/>
          <w:color w:val="0000FF"/>
          <w:sz w:val="21"/>
          <w:lang w:val="en-US" w:eastAsia="zh-CN"/>
        </w:rPr>
      </w:pPr>
      <w:r>
        <w:rPr>
          <w:rFonts w:hint="eastAsia"/>
          <w:color w:val="0000FF"/>
          <w:sz w:val="21"/>
          <w:lang w:val="en-US" w:eastAsia="zh-CN"/>
        </w:rPr>
        <w:t>示例：</w:t>
      </w:r>
      <w:r>
        <w:rPr>
          <w:rFonts w:hint="eastAsia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本课程成绩构成分为平时成绩（40%）、期末成绩（60%）两个部分。平时成绩的考核方式主要包括课堂表现</w:t>
      </w:r>
      <w:r>
        <w:rPr>
          <w:rFonts w:hint="eastAsia" w:ascii="宋体" w:hAnsi="宋体" w:cs="黑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、实验结果、实验报告</w:t>
      </w:r>
      <w:r>
        <w:rPr>
          <w:rFonts w:hint="eastAsia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；期末考试成绩的方式为期末技能考试成绩。两者结合评定综合成绩。具体考核评价如下：</w:t>
      </w:r>
    </w:p>
    <w:tbl>
      <w:tblPr>
        <w:tblStyle w:val="9"/>
        <w:tblW w:w="85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16"/>
        <w:gridCol w:w="2278"/>
        <w:gridCol w:w="1312"/>
        <w:gridCol w:w="1044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成绩构成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考核方式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重点考察内容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评价标准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比重（%）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对应课程目标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平时成绩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课堂表现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主要考察学生课堂出勤率以及课堂学生实验操作的表现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实验结果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考查XXXXX的掌握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实验报告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考查XXXXX的掌握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期末成绩</w:t>
            </w:r>
            <w:r>
              <w:rPr>
                <w:rFonts w:hint="eastAsia" w:cs="Tahoma" w:asciiTheme="minorEastAsia" w:hAnsiTheme="minorEastAsia" w:eastAsiaTheme="minorEastAsia"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技能考核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考查XXXXX的掌握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jc w:val="both"/>
        <w:textAlignment w:val="auto"/>
        <w:rPr>
          <w:color w:val="0000FF"/>
          <w:sz w:val="21"/>
        </w:rPr>
      </w:pPr>
      <w:r>
        <w:rPr>
          <w:rFonts w:hint="eastAsia"/>
          <w:color w:val="0000FF"/>
          <w:sz w:val="21"/>
        </w:rPr>
        <w:t>（空一行）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420"/>
        <w:textAlignment w:val="auto"/>
        <w:outlineLvl w:val="1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</w:rPr>
        <w:t>、推荐教材与参考资料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推荐教材：《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hint="eastAsia" w:ascii="Times New Roman" w:hAnsi="Times New Roman"/>
          <w:sz w:val="21"/>
          <w:szCs w:val="21"/>
        </w:rPr>
        <w:t>》，</w:t>
      </w:r>
      <w:r>
        <w:rPr>
          <w:rFonts w:hint="eastAsia"/>
          <w:sz w:val="21"/>
          <w:szCs w:val="21"/>
        </w:rPr>
        <w:t>ⅹⅹ</w:t>
      </w:r>
      <w:r>
        <w:rPr>
          <w:rFonts w:hint="eastAsia" w:ascii="Times New Roman" w:hAnsi="Times New Roman"/>
          <w:sz w:val="21"/>
          <w:szCs w:val="21"/>
        </w:rPr>
        <w:t>编著，</w:t>
      </w:r>
      <w:r>
        <w:rPr>
          <w:rFonts w:hint="eastAsia"/>
          <w:sz w:val="21"/>
          <w:szCs w:val="21"/>
        </w:rPr>
        <w:t>ⅹⅹ</w:t>
      </w:r>
      <w:r>
        <w:rPr>
          <w:rFonts w:hint="eastAsia" w:ascii="Times New Roman" w:hAnsi="Times New Roman"/>
          <w:sz w:val="21"/>
          <w:szCs w:val="21"/>
        </w:rPr>
        <w:t>出版社，年。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参考书目与文献：《</w:t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hint="eastAsia" w:ascii="Times New Roman" w:hAnsi="Times New Roman"/>
          <w:sz w:val="21"/>
          <w:szCs w:val="21"/>
        </w:rPr>
        <w:t>》，</w:t>
      </w:r>
      <w:r>
        <w:rPr>
          <w:rFonts w:hint="eastAsia"/>
          <w:sz w:val="21"/>
          <w:szCs w:val="21"/>
        </w:rPr>
        <w:t>ⅹⅹ</w:t>
      </w:r>
      <w:r>
        <w:rPr>
          <w:rFonts w:hint="eastAsia" w:ascii="Times New Roman" w:hAnsi="Times New Roman"/>
          <w:sz w:val="21"/>
          <w:szCs w:val="21"/>
        </w:rPr>
        <w:t>编著，</w:t>
      </w:r>
      <w:r>
        <w:rPr>
          <w:rFonts w:hint="eastAsia"/>
          <w:sz w:val="21"/>
          <w:szCs w:val="21"/>
        </w:rPr>
        <w:t>ⅹⅹ</w:t>
      </w:r>
      <w:r>
        <w:rPr>
          <w:rFonts w:hint="eastAsia" w:ascii="Times New Roman" w:hAnsi="Times New Roman"/>
          <w:sz w:val="21"/>
          <w:szCs w:val="21"/>
        </w:rPr>
        <w:t>出版社，年。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2100" w:firstLineChars="10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《</w:t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hint="eastAsia" w:ascii="Times New Roman" w:hAnsi="Times New Roman"/>
          <w:sz w:val="21"/>
          <w:szCs w:val="21"/>
        </w:rPr>
        <w:t>》，</w:t>
      </w:r>
      <w:r>
        <w:rPr>
          <w:rFonts w:hint="eastAsia"/>
          <w:sz w:val="21"/>
          <w:szCs w:val="21"/>
        </w:rPr>
        <w:t>ⅹⅹ</w:t>
      </w:r>
      <w:r>
        <w:rPr>
          <w:rFonts w:hint="eastAsia" w:ascii="Times New Roman" w:hAnsi="Times New Roman"/>
          <w:sz w:val="21"/>
          <w:szCs w:val="21"/>
        </w:rPr>
        <w:t>编著，</w:t>
      </w:r>
      <w:r>
        <w:rPr>
          <w:rFonts w:hint="eastAsia"/>
          <w:sz w:val="21"/>
          <w:szCs w:val="21"/>
        </w:rPr>
        <w:t>ⅹⅹ</w:t>
      </w:r>
      <w:r>
        <w:rPr>
          <w:rFonts w:hint="eastAsia" w:ascii="Times New Roman" w:hAnsi="Times New Roman"/>
          <w:sz w:val="21"/>
          <w:szCs w:val="21"/>
        </w:rPr>
        <w:t>出版社，年。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20" w:firstLineChars="200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课程相关主要网站：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20" w:firstLineChars="200"/>
        <w:textAlignment w:val="auto"/>
        <w:rPr>
          <w:rFonts w:ascii="Times New Roman" w:hAnsi="Times New Roman"/>
          <w:color w:val="0000FF"/>
          <w:sz w:val="21"/>
          <w:szCs w:val="21"/>
        </w:rPr>
      </w:pPr>
      <w:r>
        <w:rPr>
          <w:rFonts w:hint="eastAsia" w:ascii="Times New Roman" w:hAnsi="Times New Roman"/>
          <w:color w:val="0000FF"/>
          <w:sz w:val="21"/>
          <w:szCs w:val="21"/>
        </w:rPr>
        <w:t>注：1</w:t>
      </w:r>
      <w:r>
        <w:rPr>
          <w:rFonts w:hint="eastAsia" w:ascii="Times New Roman" w:hAnsi="Times New Roman"/>
          <w:color w:val="0000FF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/>
          <w:color w:val="0000FF"/>
          <w:sz w:val="21"/>
          <w:szCs w:val="21"/>
        </w:rPr>
        <w:t>“马工程教材”覆盖课程必须选择对应教材。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firstLine="840" w:firstLineChars="400"/>
        <w:textAlignment w:val="auto"/>
        <w:rPr>
          <w:rFonts w:ascii="Times New Roman" w:hAnsi="Times New Roman"/>
          <w:color w:val="0000FF"/>
          <w:sz w:val="21"/>
          <w:szCs w:val="21"/>
        </w:rPr>
      </w:pPr>
      <w:r>
        <w:rPr>
          <w:rFonts w:hint="eastAsia" w:ascii="Times New Roman" w:hAnsi="Times New Roman"/>
          <w:color w:val="0000FF"/>
          <w:sz w:val="21"/>
          <w:szCs w:val="21"/>
        </w:rPr>
        <w:t>2</w:t>
      </w:r>
      <w:r>
        <w:rPr>
          <w:rFonts w:hint="eastAsia" w:ascii="Times New Roman" w:hAnsi="Times New Roman"/>
          <w:color w:val="0000FF"/>
          <w:sz w:val="21"/>
          <w:szCs w:val="21"/>
          <w:lang w:val="en-US" w:eastAsia="zh-CN"/>
        </w:rPr>
        <w:t>.</w:t>
      </w:r>
      <w:r>
        <w:rPr>
          <w:rFonts w:hint="eastAsia" w:cs="黑体"/>
          <w:color w:val="0000FF"/>
          <w:sz w:val="21"/>
          <w:szCs w:val="21"/>
        </w:rPr>
        <w:t>优先</w:t>
      </w:r>
      <w:r>
        <w:rPr>
          <w:rFonts w:hint="eastAsia" w:ascii="Times New Roman" w:hAnsi="Times New Roman"/>
          <w:color w:val="0000FF"/>
          <w:sz w:val="21"/>
          <w:szCs w:val="21"/>
        </w:rPr>
        <w:t>推荐近年出版的国家、行业优秀教材、规划教材。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firstLine="840" w:firstLineChars="400"/>
        <w:textAlignment w:val="auto"/>
        <w:rPr>
          <w:rFonts w:ascii="Times New Roman" w:hAnsi="Times New Roman"/>
          <w:color w:val="0000FF"/>
          <w:sz w:val="21"/>
          <w:szCs w:val="21"/>
        </w:rPr>
      </w:pPr>
      <w:r>
        <w:rPr>
          <w:rFonts w:ascii="Times New Roman" w:hAnsi="Times New Roman"/>
          <w:color w:val="0000FF"/>
          <w:sz w:val="21"/>
          <w:szCs w:val="21"/>
        </w:rPr>
        <w:t>3</w:t>
      </w:r>
      <w:r>
        <w:rPr>
          <w:rFonts w:hint="eastAsia" w:ascii="Times New Roman" w:hAnsi="Times New Roman"/>
          <w:color w:val="0000FF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/>
          <w:color w:val="0000FF"/>
          <w:sz w:val="21"/>
          <w:szCs w:val="21"/>
        </w:rPr>
        <w:t>推荐与课程教学相关的优质专业书籍，以及专业文献资料、数字化资源等专业网站。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firstLine="840" w:firstLineChars="400"/>
        <w:textAlignment w:val="auto"/>
        <w:rPr>
          <w:rFonts w:ascii="Times New Roman" w:hAnsi="Times New Roman"/>
          <w:color w:val="0000FF"/>
          <w:sz w:val="21"/>
          <w:szCs w:val="21"/>
        </w:rPr>
      </w:pPr>
      <w:r>
        <w:rPr>
          <w:rFonts w:ascii="Times New Roman" w:hAnsi="Times New Roman"/>
          <w:color w:val="0000FF"/>
          <w:sz w:val="21"/>
          <w:szCs w:val="21"/>
        </w:rPr>
        <w:t>4</w:t>
      </w:r>
      <w:r>
        <w:rPr>
          <w:rFonts w:hint="eastAsia" w:ascii="Times New Roman" w:hAnsi="Times New Roman"/>
          <w:color w:val="0000FF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/>
          <w:color w:val="0000FF"/>
          <w:sz w:val="21"/>
          <w:szCs w:val="21"/>
        </w:rPr>
        <w:t>专业选修课程、前沿课程、项目化课程等特殊课程，“推荐教材”可据实填“无”、“讲稿”、“自编讲义”等。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20" w:firstLineChars="200"/>
        <w:textAlignment w:val="auto"/>
        <w:rPr>
          <w:rFonts w:ascii="Times New Roman" w:hAnsi="Times New Roman"/>
          <w:color w:val="0000FF"/>
          <w:sz w:val="21"/>
          <w:szCs w:val="21"/>
        </w:rPr>
      </w:pPr>
      <w:r>
        <w:rPr>
          <w:rFonts w:hint="eastAsia" w:ascii="Times New Roman" w:hAnsi="Times New Roman"/>
          <w:color w:val="0000FF"/>
          <w:sz w:val="21"/>
          <w:szCs w:val="21"/>
        </w:rPr>
        <w:t>注：1</w:t>
      </w:r>
      <w:r>
        <w:rPr>
          <w:rFonts w:hint="eastAsia" w:ascii="Times New Roman" w:hAnsi="Times New Roman"/>
          <w:color w:val="0000FF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/>
          <w:color w:val="0000FF"/>
          <w:sz w:val="21"/>
          <w:szCs w:val="21"/>
        </w:rPr>
        <w:t>“马工程教材”覆盖课程必须选择对应教材。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firstLine="840" w:firstLineChars="400"/>
        <w:textAlignment w:val="auto"/>
        <w:rPr>
          <w:rFonts w:ascii="Times New Roman" w:hAnsi="Times New Roman"/>
          <w:color w:val="0000FF"/>
          <w:sz w:val="21"/>
          <w:szCs w:val="21"/>
        </w:rPr>
      </w:pPr>
      <w:r>
        <w:rPr>
          <w:rFonts w:hint="eastAsia" w:ascii="Times New Roman" w:hAnsi="Times New Roman"/>
          <w:color w:val="0000FF"/>
          <w:sz w:val="21"/>
          <w:szCs w:val="21"/>
        </w:rPr>
        <w:t>2</w:t>
      </w:r>
      <w:r>
        <w:rPr>
          <w:rFonts w:hint="eastAsia" w:ascii="Times New Roman" w:hAnsi="Times New Roman"/>
          <w:color w:val="0000FF"/>
          <w:sz w:val="21"/>
          <w:szCs w:val="21"/>
          <w:lang w:val="en-US" w:eastAsia="zh-CN"/>
        </w:rPr>
        <w:t>.</w:t>
      </w:r>
      <w:r>
        <w:rPr>
          <w:rFonts w:hint="eastAsia" w:cs="黑体"/>
          <w:color w:val="0000FF"/>
          <w:sz w:val="21"/>
          <w:szCs w:val="21"/>
        </w:rPr>
        <w:t>优先</w:t>
      </w:r>
      <w:r>
        <w:rPr>
          <w:rFonts w:hint="eastAsia" w:ascii="Times New Roman" w:hAnsi="Times New Roman"/>
          <w:color w:val="0000FF"/>
          <w:sz w:val="21"/>
          <w:szCs w:val="21"/>
        </w:rPr>
        <w:t>推荐近年出版的国家、行业优秀教材、规划教材。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firstLine="840" w:firstLineChars="400"/>
        <w:textAlignment w:val="auto"/>
        <w:rPr>
          <w:rFonts w:ascii="Times New Roman" w:hAnsi="Times New Roman"/>
          <w:color w:val="0000FF"/>
          <w:sz w:val="21"/>
          <w:szCs w:val="21"/>
        </w:rPr>
      </w:pPr>
      <w:r>
        <w:rPr>
          <w:rFonts w:ascii="Times New Roman" w:hAnsi="Times New Roman"/>
          <w:color w:val="0000FF"/>
          <w:sz w:val="21"/>
          <w:szCs w:val="21"/>
        </w:rPr>
        <w:t>3</w:t>
      </w:r>
      <w:r>
        <w:rPr>
          <w:rFonts w:hint="eastAsia" w:ascii="Times New Roman" w:hAnsi="Times New Roman"/>
          <w:color w:val="0000FF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/>
          <w:color w:val="0000FF"/>
          <w:sz w:val="21"/>
          <w:szCs w:val="21"/>
        </w:rPr>
        <w:t>推荐与课程教学相关的优质专业书籍，以及专业文献资料、数字化资源等专业网站。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exact"/>
        <w:ind w:firstLine="840" w:firstLineChars="400"/>
        <w:textAlignment w:val="auto"/>
        <w:rPr>
          <w:rFonts w:ascii="Times New Roman" w:hAnsi="Times New Roman"/>
          <w:color w:val="0000FF"/>
          <w:sz w:val="21"/>
          <w:szCs w:val="21"/>
        </w:rPr>
      </w:pPr>
      <w:r>
        <w:rPr>
          <w:rFonts w:ascii="Times New Roman" w:hAnsi="Times New Roman"/>
          <w:color w:val="0000FF"/>
          <w:sz w:val="21"/>
          <w:szCs w:val="21"/>
        </w:rPr>
        <w:t>4</w:t>
      </w:r>
      <w:r>
        <w:rPr>
          <w:rFonts w:hint="eastAsia" w:ascii="Times New Roman" w:hAnsi="Times New Roman"/>
          <w:color w:val="0000FF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/>
          <w:color w:val="0000FF"/>
          <w:sz w:val="21"/>
          <w:szCs w:val="21"/>
        </w:rPr>
        <w:t>专业选修课程、前沿课程、项目化课程等特殊课程，“推荐教材”可据实填“无”、“讲稿”、“自编讲义”等。</w:t>
      </w:r>
    </w:p>
    <w:p>
      <w:pPr>
        <w:pStyle w:val="7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ascii="Times New Roman" w:hAnsi="Times New Roman" w:cs="Times New Roman"/>
        </w:rPr>
      </w:pPr>
      <w:r>
        <w:rPr>
          <w:rFonts w:hint="eastAsia"/>
          <w:color w:val="0000FF"/>
          <w:sz w:val="21"/>
        </w:rPr>
        <w:t>（空一行）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both"/>
        <w:textAlignment w:val="auto"/>
        <w:rPr>
          <w:rFonts w:hint="eastAsia"/>
          <w:color w:val="FF000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both"/>
        <w:textAlignment w:val="auto"/>
        <w:rPr>
          <w:rFonts w:hint="eastAsia"/>
          <w:color w:val="FF000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540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大纲制定者：                      大纲审定者：</w:t>
      </w:r>
    </w:p>
    <w:p>
      <w:pPr>
        <w:keepNext w:val="0"/>
        <w:keepLines w:val="0"/>
        <w:pageBreakBefore w:val="0"/>
        <w:widowControl/>
        <w:tabs>
          <w:tab w:val="left" w:pos="468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jc w:val="left"/>
        <w:textAlignment w:val="auto"/>
        <w:rPr>
          <w:rFonts w:ascii="宋体" w:hAnsi="宋体" w:cs="宋体"/>
          <w:bCs/>
          <w:color w:val="000000"/>
          <w:sz w:val="24"/>
          <w:szCs w:val="28"/>
        </w:rPr>
      </w:pPr>
    </w:p>
    <w:sectPr>
      <w:pgSz w:w="11906" w:h="16838"/>
      <w:pgMar w:top="1440" w:right="1800" w:bottom="127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471DB"/>
    <w:multiLevelType w:val="singleLevel"/>
    <w:tmpl w:val="038471D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5ODEzMzg5ZmUyMDJlYzgxYzA3MTk5NTYwYzA2ODAifQ=="/>
  </w:docVars>
  <w:rsids>
    <w:rsidRoot w:val="000243DC"/>
    <w:rsid w:val="00003C9B"/>
    <w:rsid w:val="00013E75"/>
    <w:rsid w:val="00021CC0"/>
    <w:rsid w:val="000243DC"/>
    <w:rsid w:val="00044401"/>
    <w:rsid w:val="0005225F"/>
    <w:rsid w:val="000522AB"/>
    <w:rsid w:val="000556B0"/>
    <w:rsid w:val="000857C8"/>
    <w:rsid w:val="000A3EF9"/>
    <w:rsid w:val="000B5EE3"/>
    <w:rsid w:val="00105518"/>
    <w:rsid w:val="00117896"/>
    <w:rsid w:val="001266E2"/>
    <w:rsid w:val="0015203C"/>
    <w:rsid w:val="001814F4"/>
    <w:rsid w:val="00181D04"/>
    <w:rsid w:val="001C7B70"/>
    <w:rsid w:val="001D27F6"/>
    <w:rsid w:val="001E2E02"/>
    <w:rsid w:val="001F347B"/>
    <w:rsid w:val="00215F07"/>
    <w:rsid w:val="00222998"/>
    <w:rsid w:val="002350C5"/>
    <w:rsid w:val="002435B1"/>
    <w:rsid w:val="002523E0"/>
    <w:rsid w:val="002722EA"/>
    <w:rsid w:val="002802C5"/>
    <w:rsid w:val="00285121"/>
    <w:rsid w:val="002A3851"/>
    <w:rsid w:val="002B6178"/>
    <w:rsid w:val="002D1B9F"/>
    <w:rsid w:val="003022EE"/>
    <w:rsid w:val="00307BE9"/>
    <w:rsid w:val="00315377"/>
    <w:rsid w:val="00330EB5"/>
    <w:rsid w:val="00336CE0"/>
    <w:rsid w:val="00340A33"/>
    <w:rsid w:val="00343E8E"/>
    <w:rsid w:val="003566B8"/>
    <w:rsid w:val="00375CEF"/>
    <w:rsid w:val="00390611"/>
    <w:rsid w:val="003A1E81"/>
    <w:rsid w:val="003A6856"/>
    <w:rsid w:val="003B4AE6"/>
    <w:rsid w:val="003D4A86"/>
    <w:rsid w:val="003E2D9A"/>
    <w:rsid w:val="003E5680"/>
    <w:rsid w:val="00400CBA"/>
    <w:rsid w:val="004035B6"/>
    <w:rsid w:val="004158C7"/>
    <w:rsid w:val="00464CF5"/>
    <w:rsid w:val="004806B1"/>
    <w:rsid w:val="0049633F"/>
    <w:rsid w:val="004C139D"/>
    <w:rsid w:val="0051283C"/>
    <w:rsid w:val="0054478B"/>
    <w:rsid w:val="00570B7B"/>
    <w:rsid w:val="00577975"/>
    <w:rsid w:val="00582315"/>
    <w:rsid w:val="0058563B"/>
    <w:rsid w:val="00597D17"/>
    <w:rsid w:val="005B215E"/>
    <w:rsid w:val="005C196F"/>
    <w:rsid w:val="005E4EAD"/>
    <w:rsid w:val="005E6DFF"/>
    <w:rsid w:val="006046BB"/>
    <w:rsid w:val="00604B43"/>
    <w:rsid w:val="00622251"/>
    <w:rsid w:val="006361D6"/>
    <w:rsid w:val="00661BD2"/>
    <w:rsid w:val="006822D7"/>
    <w:rsid w:val="006A20FC"/>
    <w:rsid w:val="006A5B8B"/>
    <w:rsid w:val="006A6FD9"/>
    <w:rsid w:val="006A7F18"/>
    <w:rsid w:val="006D103C"/>
    <w:rsid w:val="006D6980"/>
    <w:rsid w:val="006E5D8A"/>
    <w:rsid w:val="007026E9"/>
    <w:rsid w:val="00703EFC"/>
    <w:rsid w:val="00787E34"/>
    <w:rsid w:val="007977EB"/>
    <w:rsid w:val="007B6140"/>
    <w:rsid w:val="007C5A84"/>
    <w:rsid w:val="007C7BBC"/>
    <w:rsid w:val="007E5EFD"/>
    <w:rsid w:val="007F04F9"/>
    <w:rsid w:val="007F3FB6"/>
    <w:rsid w:val="0080095D"/>
    <w:rsid w:val="0080749F"/>
    <w:rsid w:val="00816EC7"/>
    <w:rsid w:val="008238A6"/>
    <w:rsid w:val="00850474"/>
    <w:rsid w:val="008557AE"/>
    <w:rsid w:val="00892BA9"/>
    <w:rsid w:val="008A6DF7"/>
    <w:rsid w:val="008B30E2"/>
    <w:rsid w:val="008D7D77"/>
    <w:rsid w:val="008E67A3"/>
    <w:rsid w:val="008F2728"/>
    <w:rsid w:val="008F347F"/>
    <w:rsid w:val="008F56F8"/>
    <w:rsid w:val="0091107D"/>
    <w:rsid w:val="00922712"/>
    <w:rsid w:val="009353EC"/>
    <w:rsid w:val="009457B9"/>
    <w:rsid w:val="00952496"/>
    <w:rsid w:val="009561CA"/>
    <w:rsid w:val="009843D3"/>
    <w:rsid w:val="00990A0C"/>
    <w:rsid w:val="009C748C"/>
    <w:rsid w:val="009D14BE"/>
    <w:rsid w:val="009F42C2"/>
    <w:rsid w:val="009F5C48"/>
    <w:rsid w:val="00A22A29"/>
    <w:rsid w:val="00A61792"/>
    <w:rsid w:val="00A72931"/>
    <w:rsid w:val="00A7724C"/>
    <w:rsid w:val="00AB19C5"/>
    <w:rsid w:val="00AC5C3F"/>
    <w:rsid w:val="00AD4BB9"/>
    <w:rsid w:val="00B06C95"/>
    <w:rsid w:val="00B212F1"/>
    <w:rsid w:val="00B278C2"/>
    <w:rsid w:val="00B365F1"/>
    <w:rsid w:val="00B47B6C"/>
    <w:rsid w:val="00B75039"/>
    <w:rsid w:val="00B96D55"/>
    <w:rsid w:val="00BB6107"/>
    <w:rsid w:val="00BD1D8D"/>
    <w:rsid w:val="00BF589D"/>
    <w:rsid w:val="00C0471C"/>
    <w:rsid w:val="00C0748F"/>
    <w:rsid w:val="00C140AC"/>
    <w:rsid w:val="00C24BE9"/>
    <w:rsid w:val="00C73740"/>
    <w:rsid w:val="00C95AD0"/>
    <w:rsid w:val="00D333DA"/>
    <w:rsid w:val="00D34160"/>
    <w:rsid w:val="00D53D77"/>
    <w:rsid w:val="00D6130B"/>
    <w:rsid w:val="00DA1092"/>
    <w:rsid w:val="00DE1E91"/>
    <w:rsid w:val="00E07C5E"/>
    <w:rsid w:val="00E138CE"/>
    <w:rsid w:val="00E27057"/>
    <w:rsid w:val="00E45EEB"/>
    <w:rsid w:val="00E51845"/>
    <w:rsid w:val="00E62D09"/>
    <w:rsid w:val="00E94FF9"/>
    <w:rsid w:val="00E9595E"/>
    <w:rsid w:val="00EA0CD3"/>
    <w:rsid w:val="00EA2DB1"/>
    <w:rsid w:val="00EB50D4"/>
    <w:rsid w:val="00EF2778"/>
    <w:rsid w:val="00EF6DBC"/>
    <w:rsid w:val="00F04602"/>
    <w:rsid w:val="00F12024"/>
    <w:rsid w:val="00F12CC1"/>
    <w:rsid w:val="00F13CAB"/>
    <w:rsid w:val="00F2719A"/>
    <w:rsid w:val="00F37F0C"/>
    <w:rsid w:val="00F41507"/>
    <w:rsid w:val="00F55F53"/>
    <w:rsid w:val="00F80C96"/>
    <w:rsid w:val="00F91F2B"/>
    <w:rsid w:val="00F95F7E"/>
    <w:rsid w:val="00FA797C"/>
    <w:rsid w:val="00FB1AAE"/>
    <w:rsid w:val="00FC60FD"/>
    <w:rsid w:val="00FD27B3"/>
    <w:rsid w:val="028A16BA"/>
    <w:rsid w:val="03816936"/>
    <w:rsid w:val="03B51B55"/>
    <w:rsid w:val="03DE36E5"/>
    <w:rsid w:val="05107EB1"/>
    <w:rsid w:val="0A053D41"/>
    <w:rsid w:val="0D4B7A43"/>
    <w:rsid w:val="0DB84E50"/>
    <w:rsid w:val="0F262BA7"/>
    <w:rsid w:val="1358460D"/>
    <w:rsid w:val="14ED48E4"/>
    <w:rsid w:val="15586BDA"/>
    <w:rsid w:val="16053E82"/>
    <w:rsid w:val="247F4162"/>
    <w:rsid w:val="290A7517"/>
    <w:rsid w:val="2B094D36"/>
    <w:rsid w:val="2C1664E7"/>
    <w:rsid w:val="2D96060F"/>
    <w:rsid w:val="304A324A"/>
    <w:rsid w:val="316E4589"/>
    <w:rsid w:val="3B335E6C"/>
    <w:rsid w:val="3CB6659A"/>
    <w:rsid w:val="40310FCE"/>
    <w:rsid w:val="480849B3"/>
    <w:rsid w:val="5BC46E76"/>
    <w:rsid w:val="5DD12BC0"/>
    <w:rsid w:val="62957CD6"/>
    <w:rsid w:val="6F6447C8"/>
    <w:rsid w:val="702A3D7B"/>
    <w:rsid w:val="706F5FEB"/>
    <w:rsid w:val="70D40FCC"/>
    <w:rsid w:val="79346479"/>
    <w:rsid w:val="7BDA2CCC"/>
    <w:rsid w:val="7FD3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styleId="4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17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autoRedefine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annotation reference"/>
    <w:autoRedefine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4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普通(网站) 字符"/>
    <w:link w:val="7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字符"/>
    <w:basedOn w:val="11"/>
    <w:link w:val="3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9">
    <w:name w:val="批注框文本 字符"/>
    <w:basedOn w:val="11"/>
    <w:link w:val="4"/>
    <w:autoRedefine/>
    <w:semiHidden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主题 字符"/>
    <w:basedOn w:val="18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paragraph" w:styleId="22">
    <w:name w:val="No Spacing"/>
    <w:autoRedefine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table" w:customStyle="1" w:styleId="2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p0"/>
    <w:basedOn w:val="1"/>
    <w:autoRedefine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1949</Words>
  <Characters>2042</Characters>
  <Lines>14</Lines>
  <Paragraphs>3</Paragraphs>
  <TotalTime>0</TotalTime>
  <ScaleCrop>false</ScaleCrop>
  <LinksUpToDate>false</LinksUpToDate>
  <CharactersWithSpaces>2149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2021-06-30T02:02:00Z</dcterms:created>
  <dc:creator>zy zhu</dc:creator>
  <cp:lastModifiedBy>lyl</cp:lastModifiedBy>
  <cp:lastPrinted>2023-11-30T02:46:00Z</cp:lastPrinted>
  <dcterms:modified xsi:type="dcterms:W3CDTF">2024-01-05T09:51:55Z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B0A523D7AC8B44D69E515FDF9A4AFF2D_12</vt:lpwstr>
  </property>
</Properties>
</file>