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Toc1800014974"/>
      <w:bookmarkStart w:id="1" w:name="_Toc453980577"/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材料清单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及注意事项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申报材料清单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）全国五四红旗团委申报材料清单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）全国五四红旗团支部申报材料清单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）全国优秀共青团员申报材料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）全国优秀共青团干部申报材料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）追授申报材料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注意事项</w:t>
      </w:r>
    </w:p>
    <w:p>
      <w:pPr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  <w:bookmarkStart w:id="2" w:name="_Toc270086658"/>
      <w:bookmarkStart w:id="3" w:name="_Toc1249532729"/>
      <w:r>
        <w:rPr>
          <w:rFonts w:hint="eastAsia" w:ascii="方正黑体简体" w:hAnsi="方正黑体简体" w:eastAsia="方正黑体简体"/>
          <w:color w:val="000000"/>
          <w:sz w:val="32"/>
          <w:szCs w:val="32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方正黑体简体" w:hAnsi="方正黑体简体" w:eastAsia="方正黑体简体"/>
          <w:color w:val="000000"/>
          <w:sz w:val="32"/>
          <w:szCs w:val="32"/>
        </w:rPr>
      </w:pPr>
      <w:bookmarkStart w:id="22" w:name="_GoBack"/>
      <w:bookmarkEnd w:id="22"/>
      <w:r>
        <w:rPr>
          <w:rFonts w:hint="eastAsia" w:ascii="方正黑体简体" w:hAnsi="方正黑体简体" w:eastAsia="方正黑体简体"/>
          <w:color w:val="000000"/>
          <w:sz w:val="32"/>
          <w:szCs w:val="32"/>
        </w:rPr>
        <w:t>一、申报材料清单</w:t>
      </w:r>
      <w:bookmarkEnd w:id="2"/>
      <w:bookmarkEnd w:id="3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bookmarkStart w:id="4" w:name="_Toc653992290"/>
      <w:bookmarkStart w:id="5" w:name="_Toc1745419259"/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一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）全国五四红旗团委申报材料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清单</w:t>
      </w:r>
      <w:bookmarkEnd w:id="4"/>
      <w:bookmarkEnd w:id="5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297"/>
        <w:gridCol w:w="5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材料序号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材料名称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全国五四红旗团委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申报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对象汇总表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Hans"/>
              </w:rPr>
              <w:t>xcel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格式（1份）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按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照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“团市委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>/系统团组织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+材料名称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命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；纸质版（1份）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加盖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市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级团委公章。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公示无异议材料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由省级团委统一公示后出具，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纸质版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加盖省级团委公章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（市级团委可不提供）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推荐对象申报材料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以推荐对象为单位，按照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推荐序号+组织名称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进行命名。内含材料按照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材料序号+材料名称（组织名称）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全国五四红旗团委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申报表（某团委）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），加盖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市级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申报事迹材料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（某团委）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要求见附件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所获荣誉证明材料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（某团委）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只需扫描申报表和汇总表中所填荣誉（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-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项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荣誉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最近1次组织换届证明材料（某团委）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PDF格式（1份），如上级团组织盖章的批复。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重点工作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证明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（某团委）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含“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智慧团建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开展团员和青年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主题教育</w:t>
            </w:r>
            <w:r>
              <w:rPr>
                <w:rFonts w:hint="eastAsia" w:ascii="方正黑体简体" w:hAnsi="方正黑体简体" w:eastAsia="方正黑体简体" w:cs="方正黑体简体"/>
                <w:color w:val="FF0000"/>
                <w:sz w:val="22"/>
                <w:szCs w:val="22"/>
              </w:rPr>
              <w:t>4次专题学习情况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和1次专题组织生活会开展情况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截图。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无需全部截图，体现该组织整体开展情况即可。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（6）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集体照片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真实记录工作场景或业绩的集体照片3-5张，JPG格式文件，大于300KB、小于5M。照片以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X组织于X年X月开展XX活动/工作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的描述性说明命名。</w:t>
            </w:r>
          </w:p>
        </w:tc>
      </w:tr>
    </w:tbl>
    <w:p>
      <w:pPr>
        <w:pStyle w:val="4"/>
        <w:spacing w:line="560" w:lineRule="exact"/>
        <w:ind w:firstLine="640"/>
        <w:outlineLvl w:val="1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bookmarkStart w:id="6" w:name="_Toc2091142222"/>
      <w:bookmarkStart w:id="7" w:name="_Toc827112684"/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二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）全国五四红旗团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支部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申报材料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清单</w:t>
      </w:r>
      <w:bookmarkEnd w:id="6"/>
      <w:bookmarkEnd w:id="7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10"/>
        <w:gridCol w:w="5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材料序号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材料名称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全国五四红旗团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支部推荐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对象汇总表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Hans"/>
              </w:rPr>
              <w:t>xcel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格式（1份）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团市委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>/系统团组织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+材料名称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命名；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纸质版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（1份），加盖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市级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公示无异议材料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由省级团委统一公示后出具，并加盖省级团委公章。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（市级团委可不提供）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推荐对象申报材料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以推荐对象为单位，按照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推荐序号+组织名称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进行命名。内含材料按照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材料序号+材料名称（组织名称）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全国五四红旗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团支部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申报表（某团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），加盖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市级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申报事迹材料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（某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团支部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，要求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见附件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所获荣誉证明材料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（某团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只需扫描申报表和汇总表中所填荣誉（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1-3项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最近1次组织换届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证明材料（某团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PDF格式（1份），如上级团组织盖章的批复。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重点工作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证明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（某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团支部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PDF格式（1份），含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智慧团建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对标定级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学习二十大、永远跟党走、奋进新征程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主题教育实践活动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4次专题学习情况和1次专题组织生活会开展情况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（6）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集体照片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真实记录工作场景或业绩的集体照片3-5张，JPG格式文件，大于300KB、小于5M。照片以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X组织于X年X月开展XX活动/工作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的描述性说明命名。</w:t>
            </w:r>
          </w:p>
        </w:tc>
      </w:tr>
    </w:tbl>
    <w:p>
      <w:pPr>
        <w:pStyle w:val="4"/>
        <w:spacing w:line="560" w:lineRule="exact"/>
        <w:ind w:firstLine="640"/>
        <w:outlineLvl w:val="9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</w:p>
    <w:p>
      <w:pPr>
        <w:pStyle w:val="4"/>
        <w:spacing w:line="560" w:lineRule="exact"/>
        <w:ind w:firstLine="640"/>
        <w:outlineLvl w:val="9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</w:p>
    <w:p>
      <w:pPr>
        <w:pStyle w:val="4"/>
        <w:spacing w:line="560" w:lineRule="exact"/>
        <w:ind w:firstLine="640"/>
        <w:outlineLvl w:val="1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bookmarkStart w:id="8" w:name="_Toc621232957"/>
      <w:bookmarkStart w:id="9" w:name="_Toc1349875241"/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三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）全国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优秀共青团员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申报材料</w:t>
      </w:r>
      <w:bookmarkEnd w:id="8"/>
      <w:bookmarkEnd w:id="9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98"/>
        <w:gridCol w:w="5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材料序号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材料清单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全国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优秀共青团员推荐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对象汇总表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Hans"/>
              </w:rPr>
              <w:t>xcel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格式（1份）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团市委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>/系统团组织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+材料名称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命名；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纸质版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（1份），加盖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市级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公示无异议材料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由省级团委统一公示后出具，并加盖省级团委公章。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（市级团委可不提供）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推荐对象申报材料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以推荐对象为单位，按照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序号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+姓名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进行命名。内含材料按照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材料序号+材料名称（姓名）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全国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优秀共青团员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申报表（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），加盖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市级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申报事迹材料（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，要求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见附件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所获荣誉证明材料（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只需扫描申报表和汇总表中所填荣誉（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1-3项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年度志愿服务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时长证明材料（姓名）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地方志愿服务信息系统中的证明或截图，加盖所在团组织公章。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近5年年度团员教育评议等次证明材料（姓名）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PDF格式（1份），含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智慧团建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记载情况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截图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，20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年度以前的教育评议情况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应由所在团组织出具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证明，加盖所在团组织公章。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1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0"/>
                <w:szCs w:val="21"/>
              </w:rPr>
              <w:t>6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1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个人照片</w:t>
            </w:r>
          </w:p>
        </w:tc>
        <w:tc>
          <w:tcPr>
            <w:tcW w:w="5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仿宋简体" w:eastAsia="方正仿宋简体" w:cs="方正仿宋简体"/>
                <w:sz w:val="22"/>
                <w:szCs w:val="22"/>
                <w:lang w:bidi="ar"/>
              </w:rPr>
              <w:t>近期白底彩色标准照1张。工作照片3-5张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，以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X人于X年X月开展XX活动/工作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的描述性说明命名。JPG格式文件，大于300KB、小于5M。</w:t>
            </w:r>
          </w:p>
        </w:tc>
      </w:tr>
    </w:tbl>
    <w:p>
      <w:pPr>
        <w:pStyle w:val="4"/>
        <w:spacing w:line="560" w:lineRule="exact"/>
        <w:ind w:firstLine="640"/>
        <w:outlineLvl w:val="9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</w:p>
    <w:p>
      <w:pPr>
        <w:pStyle w:val="4"/>
        <w:spacing w:line="560" w:lineRule="exact"/>
        <w:ind w:firstLine="640"/>
        <w:outlineLvl w:val="9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</w:p>
    <w:p>
      <w:pPr>
        <w:pStyle w:val="4"/>
        <w:spacing w:line="560" w:lineRule="exact"/>
        <w:ind w:firstLine="640"/>
        <w:outlineLvl w:val="1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bookmarkStart w:id="10" w:name="_Toc2144300232"/>
      <w:bookmarkStart w:id="11" w:name="_Toc602321217"/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四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）全国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优秀共青团干部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申报材料</w:t>
      </w:r>
      <w:bookmarkEnd w:id="10"/>
      <w:bookmarkEnd w:id="11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98"/>
        <w:gridCol w:w="5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材料序号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材料清单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全国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优秀共青团干部推荐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对象汇总表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Hans"/>
              </w:rPr>
              <w:t>xcel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格式（1份）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团市委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>/系统团组织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+材料名称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命名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；纸质版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（1份），加盖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市级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公示无异议材料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由省级团委统一公示后出具，并加盖省级团委公章。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（市级团委可不提供）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推荐对象申报材料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以推荐对象为单位，按照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推荐序号+姓名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进行命名。内含材料按照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材料序号+材料名称（姓名）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（1）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全国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优秀共青团干部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申报表（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），加盖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市级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申报事迹材料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，要求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见附件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所获荣誉证明材料（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只需扫描申报表和汇总表中所填荣誉（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1-3项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述职评议考核综合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评价等次和工作考核结果证明材料（姓名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含202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年度述职评议考核结果和近五年工作考核结果，上级团组织或所在单位盖章。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从事团的工作年限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如任职文件或上级团组织的证明，加盖上级团组织公章。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（6）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个人照片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仿宋简体" w:eastAsia="方正仿宋简体" w:cs="方正仿宋简体"/>
                <w:sz w:val="22"/>
                <w:szCs w:val="22"/>
                <w:lang w:bidi="ar"/>
              </w:rPr>
              <w:t>近期白底彩色标准照1张。工作照片3-5张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，以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X人于X年X月开展XX活动/工作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的描述性说明命名。JPG格式文件，大于300KB、小于5M。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团课材料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推荐对象讲授的团课微视频和课件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PPT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，时长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分钟。内容可参考《新时代中学团课教育指导大纲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〔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版，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2021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团委汇总团课材料后</w:t>
            </w:r>
            <w:r>
              <w:rPr>
                <w:rFonts w:hint="eastAsia" w:ascii="方正黑体简体" w:hAnsi="方正黑体简体" w:eastAsia="方正黑体简体" w:cs="Times New Roman"/>
                <w:sz w:val="24"/>
                <w:szCs w:val="24"/>
              </w:rPr>
              <w:t>刻录光盘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。</w:t>
            </w:r>
          </w:p>
        </w:tc>
      </w:tr>
    </w:tbl>
    <w:p>
      <w:pPr>
        <w:pStyle w:val="4"/>
        <w:spacing w:line="560" w:lineRule="exact"/>
        <w:ind w:firstLine="640"/>
        <w:outlineLvl w:val="1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bookmarkStart w:id="12" w:name="_Toc183435270"/>
      <w:bookmarkStart w:id="13" w:name="_Toc127068227"/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五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追授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申报材料</w:t>
      </w:r>
      <w:bookmarkEnd w:id="12"/>
      <w:bookmarkEnd w:id="13"/>
    </w:p>
    <w:p>
      <w:pPr>
        <w:spacing w:line="560" w:lineRule="exact"/>
        <w:ind w:firstLine="640" w:firstLineChars="200"/>
        <w:rPr>
          <w:rFonts w:hint="eastAsia" w:ascii="Times New Roman" w:hAnsi="Times New Roman" w:eastAsia="方正仿宋简体" w:cs="方正仿宋简体"/>
          <w:sz w:val="32"/>
          <w:szCs w:val="32"/>
          <w:lang w:eastAsia="zh-Hans" w:bidi="ar"/>
        </w:rPr>
      </w:pPr>
      <w:r>
        <w:rPr>
          <w:rFonts w:hint="eastAsia" w:ascii="Times New Roman" w:hAnsi="方正仿宋简体" w:eastAsia="方正仿宋简体" w:cs="方正仿宋简体"/>
          <w:sz w:val="32"/>
          <w:szCs w:val="32"/>
          <w:lang w:bidi="ar"/>
        </w:rPr>
        <w:t>推荐追授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 w:bidi="ar"/>
        </w:rPr>
        <w:t>“</w:t>
      </w:r>
      <w:r>
        <w:rPr>
          <w:rFonts w:hint="eastAsia" w:ascii="Times New Roman" w:hAnsi="方正仿宋简体" w:eastAsia="方正仿宋简体" w:cs="方正仿宋简体"/>
          <w:sz w:val="32"/>
          <w:szCs w:val="32"/>
          <w:lang w:bidi="ar"/>
        </w:rPr>
        <w:t>全国优秀共青团员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 w:bidi="ar"/>
        </w:rPr>
        <w:t>”、“</w:t>
      </w:r>
      <w:r>
        <w:rPr>
          <w:rFonts w:hint="eastAsia" w:ascii="Times New Roman" w:hAnsi="方正仿宋简体" w:eastAsia="方正仿宋简体" w:cs="方正仿宋简体"/>
          <w:sz w:val="32"/>
          <w:szCs w:val="32"/>
          <w:lang w:bidi="ar"/>
        </w:rPr>
        <w:t>全国优秀共青团干部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 w:bidi="ar"/>
        </w:rPr>
        <w:t>”</w:t>
      </w:r>
      <w:r>
        <w:rPr>
          <w:rFonts w:hint="eastAsia" w:ascii="Times New Roman" w:hAnsi="方正仿宋简体" w:eastAsia="方正仿宋简体" w:cs="方正仿宋简体"/>
          <w:sz w:val="32"/>
          <w:szCs w:val="32"/>
          <w:lang w:bidi="ar"/>
        </w:rPr>
        <w:t>的，只提供其基本情况（姓名、性别、民族、出生年月、入团入党时间、生前工作单位及职务等）和申报事迹材料（</w:t>
      </w:r>
      <w:r>
        <w:rPr>
          <w:rFonts w:ascii="Times New Roman" w:hAnsi="Times New Roman" w:eastAsia="方正仿宋简体"/>
          <w:sz w:val="32"/>
          <w:szCs w:val="32"/>
          <w:lang w:bidi="ar"/>
        </w:rPr>
        <w:t>2000</w:t>
      </w:r>
      <w:r>
        <w:rPr>
          <w:rFonts w:hint="eastAsia" w:ascii="Times New Roman" w:hAnsi="方正仿宋简体" w:eastAsia="方正仿宋简体" w:cs="方正仿宋简体"/>
          <w:sz w:val="32"/>
          <w:szCs w:val="32"/>
          <w:lang w:bidi="ar"/>
        </w:rPr>
        <w:t>字以内）。</w:t>
      </w:r>
    </w:p>
    <w:p>
      <w:pPr>
        <w:pStyle w:val="4"/>
        <w:spacing w:line="560" w:lineRule="exact"/>
        <w:ind w:firstLine="640"/>
        <w:outlineLvl w:val="0"/>
        <w:rPr>
          <w:rFonts w:ascii="方正黑体简体" w:hAnsi="方正黑体简体" w:eastAsia="方正黑体简体"/>
          <w:color w:val="000000"/>
          <w:sz w:val="32"/>
          <w:szCs w:val="32"/>
        </w:rPr>
      </w:pPr>
      <w:bookmarkStart w:id="14" w:name="_Toc1357549445"/>
      <w:bookmarkStart w:id="15" w:name="_Toc598882662"/>
      <w:r>
        <w:rPr>
          <w:rFonts w:hint="eastAsia" w:ascii="方正黑体简体" w:hAnsi="方正黑体简体" w:eastAsia="方正黑体简体"/>
          <w:color w:val="000000"/>
          <w:sz w:val="32"/>
          <w:szCs w:val="32"/>
        </w:rPr>
        <w:t>二、注意事项</w:t>
      </w:r>
      <w:bookmarkEnd w:id="14"/>
      <w:bookmarkEnd w:id="15"/>
    </w:p>
    <w:p>
      <w:pPr>
        <w:pStyle w:val="4"/>
        <w:spacing w:line="560" w:lineRule="exact"/>
        <w:ind w:firstLine="641"/>
        <w:outlineLvl w:val="0"/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</w:pPr>
      <w:bookmarkStart w:id="16" w:name="_Toc1467256387"/>
      <w:bookmarkStart w:id="17" w:name="_Toc978840439"/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1.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纸质版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材料包括：（1）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汇总表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；（2）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申报表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（一式两份）；（3）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团课光盘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；（4）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提请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Hans"/>
        </w:rPr>
        <w:t>撤销荣誉情况表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Hans"/>
        </w:rPr>
        <w:t>见附件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其中，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Hans"/>
        </w:rPr>
        <w:t>纸质材料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应加盖公章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，按照荣誉类型分类，并根据汇总表中的申报顺序排序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。</w:t>
      </w:r>
      <w:bookmarkEnd w:id="16"/>
      <w:bookmarkEnd w:id="17"/>
    </w:p>
    <w:p>
      <w:pPr>
        <w:pStyle w:val="4"/>
        <w:spacing w:line="560" w:lineRule="exact"/>
        <w:ind w:firstLine="641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18" w:name="_Toc296834629"/>
      <w:bookmarkStart w:id="19" w:name="_Toc623377808"/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 xml:space="preserve">2.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电子版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材料包括：（1）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汇总表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；（2）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公示无异议材料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；（3）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推荐对象申报材料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（申报表、证明材料和照片）；（4）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提请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Hans"/>
        </w:rPr>
        <w:t>撤销荣誉情况表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。推荐对象申报材料按照荣誉类型分类，并根据汇总表中的申报顺序排序。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团课材料请勿通过电子邮件报送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bookmarkEnd w:id="18"/>
      <w:bookmarkEnd w:id="19"/>
    </w:p>
    <w:p>
      <w:pPr>
        <w:pStyle w:val="4"/>
        <w:spacing w:line="560" w:lineRule="exact"/>
        <w:ind w:firstLine="641"/>
        <w:outlineLvl w:val="0"/>
        <w:rPr>
          <w:rFonts w:hint="eastAsia" w:ascii="仿宋" w:hAnsi="仿宋" w:eastAsia="仿宋" w:cs="仿宋"/>
          <w:sz w:val="32"/>
          <w:szCs w:val="32"/>
        </w:rPr>
      </w:pPr>
      <w:bookmarkStart w:id="20" w:name="_Toc1025609797"/>
      <w:bookmarkStart w:id="21" w:name="_Toc1685588990"/>
      <w:r>
        <w:rPr>
          <w:rFonts w:hint="eastAsia" w:ascii="仿宋" w:hAnsi="仿宋" w:eastAsia="仿宋" w:cs="仿宋"/>
          <w:sz w:val="32"/>
          <w:szCs w:val="32"/>
        </w:rPr>
        <w:t>3. 照片应</w:t>
      </w:r>
      <w:r>
        <w:rPr>
          <w:rFonts w:hint="eastAsia" w:ascii="仿宋" w:hAnsi="仿宋" w:eastAsia="仿宋" w:cs="仿宋"/>
          <w:sz w:val="32"/>
          <w:szCs w:val="32"/>
          <w:lang w:bidi="ar"/>
        </w:rPr>
        <w:t>真实记录工作场景或业绩，体现行业领域</w:t>
      </w:r>
      <w:r>
        <w:rPr>
          <w:rFonts w:hint="eastAsia" w:ascii="仿宋" w:hAnsi="仿宋" w:eastAsia="仿宋" w:cs="仿宋"/>
          <w:sz w:val="32"/>
          <w:szCs w:val="32"/>
        </w:rPr>
        <w:t>特点，具备宣传条件。画面应人物突出、元素简洁、故事感强，着重展示新时代共青团的青春风貌。如下图所示。</w:t>
      </w:r>
      <w:bookmarkEnd w:id="20"/>
      <w:bookmarkEnd w:id="21"/>
    </w:p>
    <w:p>
      <w:r>
        <w:rPr>
          <w:rFonts w:hint="eastAsia" w:ascii="方正仿宋简体" w:hAnsi="方正仿宋简体" w:eastAsia="方正仿宋简体" w:cs="方正仿宋简体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379095</wp:posOffset>
            </wp:positionV>
            <wp:extent cx="2704465" cy="1814195"/>
            <wp:effectExtent l="0" t="0" r="8255" b="14605"/>
            <wp:wrapNone/>
            <wp:docPr id="6" name="图片 6" descr="图2：2021年7月，面对河南郑州特大暴雨自然灾害，中铁七局青年突击队逆行而上，圆满完成太焦铁路东坡抢险任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2：2021年7月，面对河南郑州特大暴雨自然灾害，中铁七局青年突击队逆行而上，圆满完成太焦铁路东坡抢险任务"/>
                    <pic:cNvPicPr>
                      <a:picLocks noChangeAspect="1"/>
                    </pic:cNvPicPr>
                  </pic:nvPicPr>
                  <pic:blipFill>
                    <a:blip r:embed="rId5"/>
                    <a:srcRect t="13229" b="10143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362585</wp:posOffset>
            </wp:positionV>
            <wp:extent cx="2644775" cy="1762125"/>
            <wp:effectExtent l="0" t="0" r="6985" b="5715"/>
            <wp:wrapNone/>
            <wp:docPr id="4" name="图片 4" descr="9.重庆 熊燕妮  2021年2月11日，在辖区内开展反诈宣传活动，通过发放宣传册、面对面讲解等方式向群众宣传当前电信诈骗案件的特点，提高群众防范意识和能力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.重庆 熊燕妮  2021年2月11日，在辖区内开展反诈宣传活动，通过发放宣传册、面对面讲解等方式向群众宣传当前电信诈骗案件的特点，提高群众防范意识和能力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531" w:bottom="1984" w:left="1531" w:header="851" w:footer="1531" w:gutter="0"/>
      <w:pgNumType w:fmt="decimal" w:start="2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CC5AA5-33AE-4069-89F3-DCDBF426D4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3DB0F2-3350-4EC7-A791-A991AF81E2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565C280-6AE5-46D0-A5AA-EA4C82F37503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DCD0BBF4-9A68-404F-A8CA-E6106515528F}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30F08385-3315-4E60-8662-E87B4D75C1E2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7CE5180D-4290-4A8A-B99A-D8FF2E9DB2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29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29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TFiODA4ZjlhYmRjODk2NmYyNjkxOGFjOGI2OWYifQ=="/>
  </w:docVars>
  <w:rsids>
    <w:rsidRoot w:val="162C333A"/>
    <w:rsid w:val="162C333A"/>
    <w:rsid w:val="218438DB"/>
    <w:rsid w:val="25145615"/>
    <w:rsid w:val="26CF1507"/>
    <w:rsid w:val="2F792933"/>
    <w:rsid w:val="3B01368C"/>
    <w:rsid w:val="3BA1126C"/>
    <w:rsid w:val="52EF02C5"/>
    <w:rsid w:val="537F4A0A"/>
    <w:rsid w:val="5C2E3185"/>
    <w:rsid w:val="660E5C36"/>
    <w:rsid w:val="681123DD"/>
    <w:rsid w:val="682F28A8"/>
    <w:rsid w:val="6D4C46E2"/>
    <w:rsid w:val="721A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宋体" w:cs="Arial" w:asciiTheme="minorAscii" w:hAnsiTheme="minorAscii"/>
      <w:snapToGrid w:val="0"/>
      <w:color w:val="000000"/>
      <w:kern w:val="0"/>
      <w:sz w:val="2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Arial" w:hAnsi="Arial" w:eastAsia="宋体" w:cs="Arial"/>
      <w:snapToGrid w:val="0"/>
      <w:color w:val="000000"/>
      <w:kern w:val="0"/>
      <w:sz w:val="28"/>
      <w:szCs w:val="21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2851</Words>
  <Characters>3006</Characters>
  <Lines>0</Lines>
  <Paragraphs>0</Paragraphs>
  <TotalTime>79</TotalTime>
  <ScaleCrop>false</ScaleCrop>
  <LinksUpToDate>false</LinksUpToDate>
  <CharactersWithSpaces>3011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2023-01-12T02:21:00Z</dcterms:created>
  <dc:creator>Administrator</dc:creator>
  <cp:lastModifiedBy>唯铛主义</cp:lastModifiedBy>
  <dcterms:modified xsi:type="dcterms:W3CDTF">2024-01-16T08:01:45Z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773162301EE14D27AD8C2C36E7C56660</vt:lpwstr>
  </property>
</Properties>
</file>