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2" w:tblpY="2718"/>
        <w:tblOverlap w:val="never"/>
        <w:tblW w:w="93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535"/>
        <w:gridCol w:w="4864"/>
        <w:gridCol w:w="1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658" w:type="dxa"/>
            <w:gridSpan w:val="2"/>
            <w:vAlign w:val="top"/>
          </w:tcPr>
          <w:p>
            <w:pPr>
              <w:pStyle w:val="5"/>
              <w:spacing w:before="232" w:line="224" w:lineRule="auto"/>
              <w:ind w:left="1083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4864" w:type="dxa"/>
            <w:vAlign w:val="top"/>
          </w:tcPr>
          <w:p>
            <w:pPr>
              <w:pStyle w:val="5"/>
              <w:spacing w:before="233" w:line="223" w:lineRule="auto"/>
              <w:ind w:left="2200"/>
              <w:rPr>
                <w:sz w:val="24"/>
                <w:szCs w:val="24"/>
              </w:rPr>
            </w:pPr>
            <w:r>
              <w:rPr>
                <w:b/>
                <w:bCs/>
                <w:spacing w:val="-29"/>
                <w:sz w:val="24"/>
                <w:szCs w:val="24"/>
              </w:rPr>
              <w:t>内容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232" w:line="224" w:lineRule="auto"/>
              <w:ind w:left="52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 w:line="232" w:lineRule="auto"/>
              <w:ind w:left="335" w:right="108" w:hanging="217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9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30"/>
                <w:sz w:val="24"/>
                <w:szCs w:val="24"/>
              </w:rPr>
              <w:t>月</w:t>
            </w:r>
            <w:r>
              <w:rPr>
                <w:rFonts w:hint="eastAsia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0"/>
                <w:sz w:val="24"/>
                <w:szCs w:val="24"/>
              </w:rPr>
              <w:t>5日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pacing w:val="13"/>
                <w:sz w:val="24"/>
                <w:szCs w:val="24"/>
              </w:rPr>
              <w:t>周四</w:t>
            </w:r>
          </w:p>
        </w:tc>
        <w:tc>
          <w:tcPr>
            <w:tcW w:w="1535" w:type="dxa"/>
            <w:vAlign w:val="top"/>
          </w:tcPr>
          <w:p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19:00-20:00</w:t>
            </w:r>
          </w:p>
        </w:tc>
        <w:tc>
          <w:tcPr>
            <w:tcW w:w="4864" w:type="dxa"/>
            <w:vAlign w:val="top"/>
          </w:tcPr>
          <w:p>
            <w:pPr>
              <w:pStyle w:val="5"/>
              <w:spacing w:before="173" w:line="345" w:lineRule="auto"/>
              <w:ind w:left="112" w:right="116" w:hanging="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【专题报告】AI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赋能课程教学的探索与思考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——以计算机课程为例</w:t>
            </w:r>
          </w:p>
          <w:p>
            <w:pPr>
              <w:pStyle w:val="5"/>
              <w:spacing w:before="39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AI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技术为高校教学带来的变革</w:t>
            </w:r>
          </w:p>
          <w:p>
            <w:pPr>
              <w:pStyle w:val="5"/>
              <w:spacing w:before="181" w:line="222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基于知识图谱的智慧课程建设</w:t>
            </w:r>
          </w:p>
          <w:p>
            <w:pPr>
              <w:pStyle w:val="5"/>
              <w:spacing w:before="179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AI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赋能教学的一点思考</w:t>
            </w:r>
          </w:p>
        </w:tc>
        <w:tc>
          <w:tcPr>
            <w:tcW w:w="1837" w:type="dxa"/>
            <w:vAlign w:val="top"/>
          </w:tcPr>
          <w:p>
            <w:pPr>
              <w:spacing w:line="357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58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 w:line="222" w:lineRule="auto"/>
              <w:ind w:left="633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宁</w:t>
            </w:r>
          </w:p>
          <w:p>
            <w:pPr>
              <w:pStyle w:val="5"/>
              <w:spacing w:before="21" w:line="232" w:lineRule="auto"/>
              <w:ind w:left="689" w:right="196" w:hanging="4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西安交通大学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535" w:type="dxa"/>
            <w:vAlign w:val="top"/>
          </w:tcPr>
          <w:p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20:00-21:00</w:t>
            </w:r>
          </w:p>
        </w:tc>
        <w:tc>
          <w:tcPr>
            <w:tcW w:w="4864" w:type="dxa"/>
            <w:vAlign w:val="top"/>
          </w:tcPr>
          <w:p>
            <w:pPr>
              <w:pStyle w:val="5"/>
              <w:spacing w:before="173" w:line="345" w:lineRule="auto"/>
              <w:ind w:left="120" w:right="104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【实操分享】基于知识图谱和AI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的智慧课程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建设与应用的讲解与实操</w:t>
            </w:r>
          </w:p>
          <w:p>
            <w:pPr>
              <w:pStyle w:val="5"/>
              <w:spacing w:before="38" w:line="222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AI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赋能智慧教学新形式</w:t>
            </w:r>
          </w:p>
          <w:p>
            <w:pPr>
              <w:pStyle w:val="5"/>
              <w:spacing w:before="179" w:line="222" w:lineRule="auto"/>
              <w:ind w:left="11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基于知识图谱构建与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智慧课程建设</w:t>
            </w:r>
          </w:p>
          <w:p>
            <w:pPr>
              <w:pStyle w:val="5"/>
              <w:spacing w:before="179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智慧课程建设应用技术演示</w:t>
            </w:r>
          </w:p>
        </w:tc>
        <w:tc>
          <w:tcPr>
            <w:tcW w:w="1837" w:type="dxa"/>
            <w:vAlign w:val="top"/>
          </w:tcPr>
          <w:p>
            <w:pPr>
              <w:spacing w:line="357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58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78" w:line="223" w:lineRule="auto"/>
              <w:ind w:left="573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胡淑琪</w:t>
            </w:r>
          </w:p>
          <w:p>
            <w:pPr>
              <w:pStyle w:val="5"/>
              <w:spacing w:before="22" w:line="231" w:lineRule="auto"/>
              <w:ind w:left="457" w:right="196" w:hanging="2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超星泛雅集团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高级讲师</w:t>
            </w:r>
          </w:p>
        </w:tc>
      </w:tr>
    </w:tbl>
    <w:p>
      <w:pPr>
        <w:pStyle w:val="2"/>
        <w:spacing w:before="101" w:after="0" w:afterLines="-2147483648" w:afterAutospacing="0" w:line="222" w:lineRule="auto"/>
        <w:ind w:left="31"/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附件2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>培训安排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</w:docVars>
  <w:rsids>
    <w:rsidRoot w:val="00000000"/>
    <w:rsid w:val="0C10573C"/>
    <w:rsid w:val="1070195E"/>
    <w:rsid w:val="1DFB7AE2"/>
    <w:rsid w:val="2A347DCD"/>
    <w:rsid w:val="2C2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2024-09-05T03:41:21Z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